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3C" w:rsidRPr="00D97C96" w:rsidRDefault="0049483C" w:rsidP="0072408A">
      <w:pPr>
        <w:jc w:val="both"/>
        <w:rPr>
          <w:b/>
          <w:szCs w:val="28"/>
        </w:rPr>
      </w:pPr>
    </w:p>
    <w:p w:rsidR="007A1119" w:rsidRPr="00D97C96" w:rsidRDefault="007A1119" w:rsidP="0072408A">
      <w:pPr>
        <w:jc w:val="both"/>
        <w:rPr>
          <w:b/>
          <w:szCs w:val="28"/>
        </w:rPr>
      </w:pPr>
    </w:p>
    <w:p w:rsidR="007A1119" w:rsidRPr="00D97C96" w:rsidRDefault="007A1119" w:rsidP="0072408A">
      <w:pPr>
        <w:jc w:val="both"/>
        <w:rPr>
          <w:b/>
          <w:szCs w:val="28"/>
        </w:rPr>
      </w:pPr>
    </w:p>
    <w:p w:rsidR="007A1119" w:rsidRPr="00D97C96" w:rsidRDefault="007A1119" w:rsidP="0072408A">
      <w:pPr>
        <w:jc w:val="both"/>
        <w:rPr>
          <w:b/>
          <w:szCs w:val="28"/>
        </w:rPr>
      </w:pPr>
    </w:p>
    <w:p w:rsidR="0049483C" w:rsidRPr="00D97C96" w:rsidRDefault="00725F98" w:rsidP="0049483C">
      <w:pPr>
        <w:rPr>
          <w:b/>
          <w:szCs w:val="28"/>
        </w:rPr>
      </w:pPr>
      <w:r w:rsidRPr="00D97C96">
        <w:rPr>
          <w:b/>
          <w:szCs w:val="28"/>
        </w:rPr>
        <w:t xml:space="preserve">Proposição </w:t>
      </w:r>
      <w:r w:rsidR="00DF14AD" w:rsidRPr="00D97C96">
        <w:rPr>
          <w:b/>
          <w:szCs w:val="28"/>
        </w:rPr>
        <w:t>2</w:t>
      </w:r>
      <w:r w:rsidR="00583D07">
        <w:rPr>
          <w:b/>
          <w:szCs w:val="28"/>
        </w:rPr>
        <w:t>6</w:t>
      </w:r>
      <w:r w:rsidR="004C18A1" w:rsidRPr="00D97C96">
        <w:rPr>
          <w:b/>
          <w:szCs w:val="28"/>
        </w:rPr>
        <w:t>/201</w:t>
      </w:r>
      <w:r w:rsidR="00AB0939" w:rsidRPr="00D97C96">
        <w:rPr>
          <w:b/>
          <w:szCs w:val="28"/>
        </w:rPr>
        <w:t>9</w:t>
      </w:r>
      <w:r w:rsidR="0049483C" w:rsidRPr="00D97C96">
        <w:rPr>
          <w:szCs w:val="28"/>
        </w:rPr>
        <w:t xml:space="preserve">                   </w:t>
      </w:r>
      <w:r w:rsidR="00D20704" w:rsidRPr="00D97C96">
        <w:rPr>
          <w:szCs w:val="28"/>
        </w:rPr>
        <w:t xml:space="preserve">     </w:t>
      </w:r>
      <w:r w:rsidR="0049483C" w:rsidRPr="00D97C96">
        <w:rPr>
          <w:szCs w:val="28"/>
        </w:rPr>
        <w:t xml:space="preserve">       </w:t>
      </w:r>
      <w:r w:rsidR="00F83A87" w:rsidRPr="00D97C96">
        <w:rPr>
          <w:szCs w:val="28"/>
        </w:rPr>
        <w:t xml:space="preserve">        </w:t>
      </w:r>
      <w:r w:rsidR="00D97C96">
        <w:rPr>
          <w:szCs w:val="28"/>
        </w:rPr>
        <w:t xml:space="preserve">                       </w:t>
      </w:r>
      <w:r w:rsidR="00F83A87" w:rsidRPr="00D97C96">
        <w:rPr>
          <w:szCs w:val="28"/>
        </w:rPr>
        <w:t xml:space="preserve">        Charqueadas, </w:t>
      </w:r>
      <w:r w:rsidR="00583D07">
        <w:rPr>
          <w:szCs w:val="28"/>
        </w:rPr>
        <w:t>29</w:t>
      </w:r>
      <w:r w:rsidR="00955AA3">
        <w:rPr>
          <w:szCs w:val="28"/>
        </w:rPr>
        <w:t xml:space="preserve"> </w:t>
      </w:r>
      <w:r w:rsidR="0049483C" w:rsidRPr="00D97C96">
        <w:rPr>
          <w:szCs w:val="28"/>
        </w:rPr>
        <w:t xml:space="preserve">de </w:t>
      </w:r>
      <w:r w:rsidR="00F83A87" w:rsidRPr="00D97C96">
        <w:rPr>
          <w:szCs w:val="28"/>
        </w:rPr>
        <w:t>Ju</w:t>
      </w:r>
      <w:r w:rsidR="00955AA3">
        <w:rPr>
          <w:szCs w:val="28"/>
        </w:rPr>
        <w:t>l</w:t>
      </w:r>
      <w:r w:rsidR="00F83A87" w:rsidRPr="00D97C96">
        <w:rPr>
          <w:szCs w:val="28"/>
        </w:rPr>
        <w:t>ho</w:t>
      </w:r>
      <w:r w:rsidR="00AB0939" w:rsidRPr="00D97C96">
        <w:rPr>
          <w:szCs w:val="28"/>
        </w:rPr>
        <w:t xml:space="preserve"> de 2019</w:t>
      </w:r>
      <w:r w:rsidR="00DF14AD" w:rsidRPr="00D97C96">
        <w:rPr>
          <w:szCs w:val="28"/>
        </w:rPr>
        <w:t>.</w:t>
      </w:r>
    </w:p>
    <w:p w:rsidR="0072408A" w:rsidRPr="00D97C96" w:rsidRDefault="0072408A" w:rsidP="0072408A">
      <w:pPr>
        <w:jc w:val="both"/>
        <w:rPr>
          <w:b/>
          <w:szCs w:val="28"/>
        </w:rPr>
      </w:pPr>
    </w:p>
    <w:p w:rsidR="009445C3" w:rsidRPr="00D97C96" w:rsidRDefault="009445C3" w:rsidP="007737FB">
      <w:pPr>
        <w:pStyle w:val="Cabealho"/>
        <w:rPr>
          <w:b/>
          <w:bCs/>
          <w:szCs w:val="28"/>
        </w:rPr>
      </w:pPr>
    </w:p>
    <w:p w:rsidR="00AB0939" w:rsidRPr="00D97C96" w:rsidRDefault="00AB0939" w:rsidP="00AB0939">
      <w:pPr>
        <w:rPr>
          <w:b/>
          <w:szCs w:val="28"/>
        </w:rPr>
      </w:pPr>
      <w:r w:rsidRPr="00D97C96">
        <w:rPr>
          <w:b/>
          <w:szCs w:val="28"/>
        </w:rPr>
        <w:t xml:space="preserve">Exmo. </w:t>
      </w:r>
      <w:proofErr w:type="gramStart"/>
      <w:r w:rsidRPr="00D97C96">
        <w:rPr>
          <w:b/>
          <w:szCs w:val="28"/>
        </w:rPr>
        <w:t>Sr.</w:t>
      </w:r>
      <w:proofErr w:type="gramEnd"/>
      <w:r w:rsidRPr="00D97C96">
        <w:rPr>
          <w:b/>
          <w:szCs w:val="28"/>
        </w:rPr>
        <w:tab/>
      </w:r>
      <w:r w:rsidRPr="00D97C96">
        <w:rPr>
          <w:b/>
          <w:szCs w:val="28"/>
        </w:rPr>
        <w:tab/>
      </w:r>
      <w:r w:rsidRPr="00D97C96">
        <w:rPr>
          <w:b/>
          <w:szCs w:val="28"/>
        </w:rPr>
        <w:tab/>
        <w:t xml:space="preserve">     </w:t>
      </w:r>
      <w:r w:rsidRPr="00D97C96">
        <w:rPr>
          <w:b/>
          <w:szCs w:val="28"/>
        </w:rPr>
        <w:tab/>
      </w:r>
      <w:r w:rsidRPr="00D97C96">
        <w:rPr>
          <w:b/>
          <w:szCs w:val="28"/>
        </w:rPr>
        <w:tab/>
        <w:t xml:space="preserve">             </w:t>
      </w:r>
    </w:p>
    <w:p w:rsidR="00AB0939" w:rsidRPr="00D97C96" w:rsidRDefault="00AB0939" w:rsidP="00AB0939">
      <w:pPr>
        <w:jc w:val="both"/>
        <w:rPr>
          <w:b/>
          <w:szCs w:val="28"/>
        </w:rPr>
      </w:pPr>
      <w:r w:rsidRPr="00D97C96">
        <w:rPr>
          <w:b/>
          <w:szCs w:val="28"/>
        </w:rPr>
        <w:t xml:space="preserve">Vereador Rafael Divino Silva Oliveira </w:t>
      </w:r>
    </w:p>
    <w:p w:rsidR="00AB0939" w:rsidRPr="00D97C96" w:rsidRDefault="00AB0939" w:rsidP="00AB0939">
      <w:pPr>
        <w:jc w:val="both"/>
        <w:rPr>
          <w:b/>
          <w:szCs w:val="28"/>
        </w:rPr>
      </w:pPr>
      <w:r w:rsidRPr="00D97C96">
        <w:rPr>
          <w:b/>
          <w:szCs w:val="28"/>
        </w:rPr>
        <w:t>Presidente da Câmara de Vereadores</w:t>
      </w:r>
    </w:p>
    <w:p w:rsidR="00AB0939" w:rsidRPr="00D97C96" w:rsidRDefault="00AB0939" w:rsidP="00AB0939">
      <w:pPr>
        <w:jc w:val="both"/>
        <w:rPr>
          <w:b/>
          <w:szCs w:val="28"/>
        </w:rPr>
      </w:pPr>
      <w:r w:rsidRPr="00D97C96">
        <w:rPr>
          <w:b/>
          <w:szCs w:val="28"/>
        </w:rPr>
        <w:t>Charqueadas/RS</w:t>
      </w:r>
    </w:p>
    <w:p w:rsidR="00D20704" w:rsidRPr="00D97C96" w:rsidRDefault="00D20704" w:rsidP="00E73607">
      <w:pPr>
        <w:jc w:val="both"/>
        <w:rPr>
          <w:b/>
          <w:szCs w:val="28"/>
        </w:rPr>
      </w:pPr>
    </w:p>
    <w:p w:rsidR="00287A26" w:rsidRPr="00D97C96" w:rsidRDefault="00DD6361" w:rsidP="00D97C96">
      <w:pPr>
        <w:pStyle w:val="Contedodetabela"/>
        <w:autoSpaceDE w:val="0"/>
        <w:ind w:right="424" w:firstLine="566"/>
        <w:jc w:val="both"/>
        <w:rPr>
          <w:rFonts w:eastAsia="Century Gothic"/>
          <w:bCs/>
          <w:szCs w:val="28"/>
        </w:rPr>
      </w:pPr>
      <w:r w:rsidRPr="00D97C96">
        <w:rPr>
          <w:rFonts w:eastAsia="Century Gothic"/>
          <w:bCs/>
          <w:szCs w:val="28"/>
        </w:rPr>
        <w:t xml:space="preserve">                                                  </w:t>
      </w:r>
      <w:r w:rsidR="00287A26" w:rsidRPr="00D97C96">
        <w:rPr>
          <w:rFonts w:eastAsia="Century Gothic"/>
          <w:bCs/>
          <w:szCs w:val="28"/>
        </w:rPr>
        <w:t xml:space="preserve">                                              </w:t>
      </w:r>
    </w:p>
    <w:p w:rsidR="00583D07" w:rsidRPr="00080E84" w:rsidRDefault="00E671D5" w:rsidP="00583D07">
      <w:r w:rsidRPr="00D97C96">
        <w:rPr>
          <w:szCs w:val="28"/>
        </w:rPr>
        <w:t xml:space="preserve">                      </w:t>
      </w:r>
      <w:r w:rsidR="00D97C96">
        <w:rPr>
          <w:szCs w:val="28"/>
        </w:rPr>
        <w:t xml:space="preserve">                         </w:t>
      </w:r>
      <w:r w:rsidRPr="00D97C96">
        <w:rPr>
          <w:szCs w:val="28"/>
        </w:rPr>
        <w:t xml:space="preserve">  </w:t>
      </w:r>
      <w:r w:rsidR="00583D07" w:rsidRPr="00080E84">
        <w:t xml:space="preserve">O Signatário Vereador Rafael Divino requer respeitosamente, que depois de ouvido o Plenário desta Casa Legislativa, seja encaminhado </w:t>
      </w:r>
      <w:r w:rsidR="00583D07">
        <w:t>o seguinte projeto de Lei Legislativo:</w:t>
      </w:r>
    </w:p>
    <w:p w:rsidR="00583D07" w:rsidRPr="00080E84" w:rsidRDefault="00583D07" w:rsidP="00583D07"/>
    <w:p w:rsidR="00583D07" w:rsidRPr="00080E84" w:rsidRDefault="00583D07" w:rsidP="00583D07">
      <w:r w:rsidRPr="00080E84">
        <w:t xml:space="preserve">                                                     “Projeto de Lei que dispõe sobre a</w:t>
      </w:r>
      <w:r>
        <w:t xml:space="preserve"> criação de programa de incentivo à ocupação e qualificação profissional </w:t>
      </w:r>
      <w:r w:rsidRPr="00080E84">
        <w:t>no município de Charqueadas.”</w:t>
      </w:r>
    </w:p>
    <w:p w:rsidR="00723626" w:rsidRPr="00D97C96" w:rsidRDefault="00BF5EFB" w:rsidP="00583D07">
      <w:pPr>
        <w:autoSpaceDE w:val="0"/>
        <w:ind w:right="424" w:firstLine="566"/>
        <w:jc w:val="both"/>
        <w:rPr>
          <w:rFonts w:eastAsia="Century Gothic"/>
          <w:bCs/>
          <w:szCs w:val="28"/>
        </w:rPr>
      </w:pPr>
      <w:r w:rsidRPr="00D97C96">
        <w:rPr>
          <w:rFonts w:eastAsia="Century Gothic"/>
          <w:szCs w:val="28"/>
        </w:rPr>
        <w:t xml:space="preserve"> </w:t>
      </w:r>
    </w:p>
    <w:p w:rsidR="00723626" w:rsidRPr="00D97C96" w:rsidRDefault="00723626" w:rsidP="00D97C96">
      <w:pPr>
        <w:pStyle w:val="SemEspaamento"/>
        <w:ind w:right="424"/>
        <w:jc w:val="both"/>
        <w:rPr>
          <w:rFonts w:ascii="Times New Roman" w:eastAsia="Century Gothic" w:hAnsi="Times New Roman"/>
          <w:bCs/>
          <w:sz w:val="24"/>
          <w:szCs w:val="28"/>
        </w:rPr>
      </w:pPr>
    </w:p>
    <w:p w:rsidR="00D97C96" w:rsidRDefault="00D97C96" w:rsidP="00D97C96">
      <w:pPr>
        <w:pStyle w:val="SemEspaamento"/>
        <w:ind w:right="424"/>
        <w:jc w:val="both"/>
        <w:rPr>
          <w:rFonts w:ascii="Times New Roman" w:eastAsia="Century Gothic" w:hAnsi="Times New Roman"/>
          <w:b/>
          <w:bCs/>
          <w:sz w:val="24"/>
          <w:szCs w:val="28"/>
        </w:rPr>
      </w:pPr>
    </w:p>
    <w:p w:rsidR="00723626" w:rsidRDefault="00723626" w:rsidP="00D97C96">
      <w:pPr>
        <w:pStyle w:val="SemEspaamento"/>
        <w:ind w:right="424"/>
        <w:jc w:val="both"/>
        <w:rPr>
          <w:rFonts w:ascii="Times New Roman" w:eastAsia="Century Gothic" w:hAnsi="Times New Roman"/>
          <w:b/>
          <w:bCs/>
          <w:sz w:val="24"/>
          <w:szCs w:val="28"/>
        </w:rPr>
      </w:pPr>
      <w:r w:rsidRPr="00D97C96">
        <w:rPr>
          <w:rFonts w:ascii="Times New Roman" w:eastAsia="Century Gothic" w:hAnsi="Times New Roman"/>
          <w:b/>
          <w:bCs/>
          <w:sz w:val="24"/>
          <w:szCs w:val="28"/>
        </w:rPr>
        <w:t>Justificativa: Escrita</w:t>
      </w:r>
      <w:r w:rsidRPr="00D97C96">
        <w:rPr>
          <w:rFonts w:ascii="Times New Roman" w:eastAsia="Century Gothic" w:hAnsi="Times New Roman"/>
          <w:b/>
          <w:bCs/>
          <w:sz w:val="24"/>
          <w:szCs w:val="28"/>
        </w:rPr>
        <w:tab/>
      </w:r>
      <w:r w:rsidR="00583D07">
        <w:rPr>
          <w:rFonts w:ascii="Times New Roman" w:eastAsia="Century Gothic" w:hAnsi="Times New Roman"/>
          <w:b/>
          <w:bCs/>
          <w:sz w:val="24"/>
          <w:szCs w:val="28"/>
        </w:rPr>
        <w:t xml:space="preserve"> e Oral</w:t>
      </w:r>
    </w:p>
    <w:p w:rsidR="00583D07" w:rsidRDefault="00583D07" w:rsidP="00244F9F">
      <w:pPr>
        <w:ind w:firstLine="709"/>
        <w:jc w:val="both"/>
      </w:pPr>
      <w:r>
        <w:t xml:space="preserve">Este projeto visa qualificar homens e mulheres em situação de vulnerabilidade social, por meio de instrumentos de capacitação e execução de politicas públicas. Nosso município está carente </w:t>
      </w:r>
      <w:r w:rsidR="00244F9F">
        <w:t>quanto</w:t>
      </w:r>
      <w:r>
        <w:t xml:space="preserve"> </w:t>
      </w:r>
      <w:r w:rsidR="00244F9F">
        <w:t xml:space="preserve">à </w:t>
      </w:r>
      <w:r>
        <w:t xml:space="preserve">mão de obra qualificada em diversas áreas, e sabemos que esse projeto será uma ajuda </w:t>
      </w:r>
      <w:r w:rsidR="00244F9F">
        <w:t>recíproca;</w:t>
      </w:r>
      <w:r>
        <w:t xml:space="preserve"> </w:t>
      </w:r>
      <w:r w:rsidR="00244F9F">
        <w:t>tanto</w:t>
      </w:r>
      <w:r>
        <w:t xml:space="preserve"> para </w:t>
      </w:r>
      <w:r w:rsidR="00244F9F">
        <w:t xml:space="preserve">o </w:t>
      </w:r>
      <w:r>
        <w:t>município quanto para as famílias que se encontram em situação de risco social, lhes proporci</w:t>
      </w:r>
      <w:r w:rsidR="00244F9F">
        <w:t>onando uma ajuda de custo e futuramente uma fonte de renda</w:t>
      </w:r>
      <w:r>
        <w:t>.</w:t>
      </w:r>
    </w:p>
    <w:p w:rsidR="00583D07" w:rsidRPr="00D97C96" w:rsidRDefault="00583D07" w:rsidP="00583D07">
      <w:pPr>
        <w:ind w:firstLine="709"/>
      </w:pPr>
    </w:p>
    <w:p w:rsidR="00723626" w:rsidRPr="00D97C96" w:rsidRDefault="00723626" w:rsidP="00D97C96">
      <w:pPr>
        <w:pStyle w:val="SemEspaamento"/>
        <w:ind w:right="424"/>
        <w:jc w:val="both"/>
        <w:rPr>
          <w:rFonts w:ascii="Times New Roman" w:eastAsia="Century Gothic" w:hAnsi="Times New Roman"/>
          <w:bCs/>
          <w:sz w:val="24"/>
          <w:szCs w:val="28"/>
        </w:rPr>
      </w:pPr>
      <w:r w:rsidRPr="00D97C96">
        <w:rPr>
          <w:rFonts w:ascii="Times New Roman" w:eastAsia="Century Gothic" w:hAnsi="Times New Roman"/>
          <w:bCs/>
          <w:sz w:val="24"/>
          <w:szCs w:val="28"/>
        </w:rPr>
        <w:t xml:space="preserve">  </w:t>
      </w:r>
    </w:p>
    <w:p w:rsidR="00955AA3" w:rsidRDefault="00723626" w:rsidP="00D97C96">
      <w:pPr>
        <w:pStyle w:val="SemEspaamento"/>
        <w:ind w:right="424"/>
        <w:jc w:val="both"/>
        <w:rPr>
          <w:rFonts w:ascii="Times New Roman" w:eastAsia="Century Gothic" w:hAnsi="Times New Roman"/>
          <w:bCs/>
          <w:sz w:val="24"/>
          <w:szCs w:val="28"/>
        </w:rPr>
      </w:pPr>
      <w:r w:rsidRPr="00D97C96">
        <w:rPr>
          <w:rFonts w:ascii="Times New Roman" w:eastAsia="Century Gothic" w:hAnsi="Times New Roman"/>
          <w:bCs/>
          <w:sz w:val="24"/>
          <w:szCs w:val="28"/>
        </w:rPr>
        <w:tab/>
      </w:r>
    </w:p>
    <w:p w:rsidR="00955AA3" w:rsidRDefault="00955AA3" w:rsidP="00D97C96">
      <w:pPr>
        <w:pStyle w:val="SemEspaamento"/>
        <w:ind w:right="424"/>
        <w:jc w:val="both"/>
        <w:rPr>
          <w:rFonts w:ascii="Times New Roman" w:eastAsia="Century Gothic" w:hAnsi="Times New Roman"/>
          <w:bCs/>
          <w:sz w:val="24"/>
          <w:szCs w:val="28"/>
        </w:rPr>
      </w:pPr>
    </w:p>
    <w:p w:rsidR="00971988" w:rsidRPr="00D97C96" w:rsidRDefault="00955AA3" w:rsidP="00D97C96">
      <w:pPr>
        <w:pStyle w:val="SemEspaamento"/>
        <w:ind w:right="424"/>
        <w:jc w:val="both"/>
        <w:rPr>
          <w:sz w:val="24"/>
          <w:szCs w:val="28"/>
        </w:rPr>
      </w:pPr>
      <w:r>
        <w:rPr>
          <w:rFonts w:ascii="Times New Roman" w:eastAsia="Century Gothic" w:hAnsi="Times New Roman"/>
          <w:bCs/>
          <w:sz w:val="24"/>
          <w:szCs w:val="28"/>
        </w:rPr>
        <w:t xml:space="preserve"> </w:t>
      </w:r>
    </w:p>
    <w:p w:rsidR="00967E94" w:rsidRPr="00D97C96" w:rsidRDefault="00053882" w:rsidP="00D97C96">
      <w:pPr>
        <w:ind w:right="424"/>
        <w:jc w:val="both"/>
        <w:rPr>
          <w:rFonts w:eastAsia="Century Gothic"/>
          <w:b/>
          <w:bCs/>
          <w:szCs w:val="28"/>
        </w:rPr>
      </w:pPr>
      <w:r w:rsidRPr="00D97C96">
        <w:rPr>
          <w:rFonts w:eastAsia="Century Gothic"/>
          <w:bCs/>
          <w:szCs w:val="28"/>
        </w:rPr>
        <w:t xml:space="preserve">  </w:t>
      </w:r>
      <w:r w:rsidR="00BF5EFB" w:rsidRPr="00D97C96">
        <w:rPr>
          <w:rFonts w:eastAsia="Century Gothic"/>
          <w:bCs/>
          <w:szCs w:val="28"/>
        </w:rPr>
        <w:t xml:space="preserve">    </w:t>
      </w:r>
      <w:r w:rsidR="00FC5FFE" w:rsidRPr="00D97C96">
        <w:rPr>
          <w:rFonts w:eastAsia="Century Gothic"/>
          <w:bCs/>
          <w:szCs w:val="28"/>
        </w:rPr>
        <w:t xml:space="preserve">                          </w:t>
      </w:r>
      <w:r w:rsidR="00B3547F" w:rsidRPr="00D97C96">
        <w:rPr>
          <w:rFonts w:eastAsia="Century Gothic"/>
          <w:b/>
          <w:bCs/>
          <w:szCs w:val="28"/>
        </w:rPr>
        <w:t xml:space="preserve">    </w:t>
      </w:r>
      <w:r w:rsidR="00BF5EFB" w:rsidRPr="00D97C96">
        <w:rPr>
          <w:rFonts w:eastAsia="Century Gothic"/>
          <w:b/>
          <w:bCs/>
          <w:szCs w:val="28"/>
        </w:rPr>
        <w:t xml:space="preserve">    </w:t>
      </w:r>
      <w:r w:rsidRPr="00D97C96">
        <w:rPr>
          <w:rFonts w:eastAsia="Century Gothic"/>
          <w:b/>
          <w:bCs/>
          <w:szCs w:val="28"/>
        </w:rPr>
        <w:t xml:space="preserve"> </w:t>
      </w:r>
    </w:p>
    <w:p w:rsidR="00967E94" w:rsidRPr="00D97C96" w:rsidRDefault="00967E94" w:rsidP="00D97C96">
      <w:pPr>
        <w:ind w:right="424"/>
        <w:jc w:val="both"/>
        <w:rPr>
          <w:rFonts w:eastAsia="Century Gothic"/>
          <w:b/>
          <w:bCs/>
          <w:szCs w:val="28"/>
        </w:rPr>
      </w:pPr>
    </w:p>
    <w:p w:rsidR="00967E94" w:rsidRPr="00D97C96" w:rsidRDefault="00967E94" w:rsidP="00D97C96">
      <w:pPr>
        <w:ind w:right="424"/>
        <w:jc w:val="both"/>
        <w:rPr>
          <w:rFonts w:eastAsia="Century Gothic"/>
          <w:b/>
          <w:bCs/>
          <w:szCs w:val="28"/>
        </w:rPr>
      </w:pPr>
    </w:p>
    <w:p w:rsidR="00967E94" w:rsidRPr="00D97C96" w:rsidRDefault="00967E94" w:rsidP="00FC5FFE">
      <w:pPr>
        <w:jc w:val="both"/>
        <w:rPr>
          <w:rFonts w:eastAsia="Century Gothic"/>
          <w:b/>
          <w:bCs/>
          <w:szCs w:val="28"/>
        </w:rPr>
      </w:pPr>
    </w:p>
    <w:p w:rsidR="00486739" w:rsidRDefault="00967E94" w:rsidP="00FC5FFE">
      <w:pPr>
        <w:jc w:val="both"/>
        <w:rPr>
          <w:rFonts w:eastAsia="Century Gothic"/>
          <w:b/>
          <w:bCs/>
          <w:szCs w:val="28"/>
        </w:rPr>
      </w:pPr>
      <w:r w:rsidRPr="00D97C96">
        <w:rPr>
          <w:rFonts w:eastAsia="Century Gothic"/>
          <w:b/>
          <w:bCs/>
          <w:szCs w:val="28"/>
        </w:rPr>
        <w:t xml:space="preserve">                                       </w:t>
      </w:r>
    </w:p>
    <w:p w:rsidR="00486739" w:rsidRDefault="00486739" w:rsidP="00FC5FFE">
      <w:pPr>
        <w:jc w:val="both"/>
        <w:rPr>
          <w:rFonts w:eastAsia="Century Gothic"/>
          <w:b/>
          <w:bCs/>
          <w:szCs w:val="28"/>
        </w:rPr>
      </w:pPr>
    </w:p>
    <w:p w:rsidR="00486739" w:rsidRDefault="00486739" w:rsidP="00FC5FFE">
      <w:pPr>
        <w:jc w:val="both"/>
        <w:rPr>
          <w:rFonts w:eastAsia="Century Gothic"/>
          <w:b/>
          <w:bCs/>
          <w:szCs w:val="28"/>
        </w:rPr>
      </w:pPr>
    </w:p>
    <w:p w:rsidR="00486739" w:rsidRDefault="00486739" w:rsidP="00FC5FFE">
      <w:pPr>
        <w:jc w:val="both"/>
        <w:rPr>
          <w:rFonts w:eastAsia="Century Gothic"/>
          <w:b/>
          <w:bCs/>
          <w:szCs w:val="28"/>
        </w:rPr>
      </w:pPr>
    </w:p>
    <w:p w:rsidR="00486739" w:rsidRDefault="00486739" w:rsidP="00FC5FFE">
      <w:pPr>
        <w:jc w:val="both"/>
        <w:rPr>
          <w:rFonts w:eastAsia="Century Gothic"/>
          <w:b/>
          <w:bCs/>
          <w:szCs w:val="28"/>
        </w:rPr>
      </w:pPr>
    </w:p>
    <w:p w:rsidR="00FD300B" w:rsidRDefault="00FD300B" w:rsidP="00FC5FFE">
      <w:pPr>
        <w:jc w:val="both"/>
        <w:rPr>
          <w:rFonts w:eastAsia="Century Gothic"/>
          <w:b/>
          <w:bCs/>
          <w:szCs w:val="28"/>
        </w:rPr>
      </w:pPr>
    </w:p>
    <w:p w:rsidR="00486739" w:rsidRDefault="00486739" w:rsidP="00486739">
      <w:pPr>
        <w:jc w:val="center"/>
        <w:rPr>
          <w:rFonts w:eastAsia="Century Gothic"/>
          <w:b/>
          <w:bCs/>
          <w:szCs w:val="28"/>
        </w:rPr>
      </w:pPr>
    </w:p>
    <w:p w:rsidR="00AD5A1A" w:rsidRPr="00D97C96" w:rsidRDefault="00D54911" w:rsidP="00486739">
      <w:pPr>
        <w:jc w:val="center"/>
        <w:rPr>
          <w:rFonts w:eastAsia="Century Gothic"/>
          <w:b/>
          <w:bCs/>
          <w:szCs w:val="28"/>
        </w:rPr>
      </w:pPr>
      <w:r w:rsidRPr="00D97C96">
        <w:rPr>
          <w:rFonts w:eastAsia="Century Gothic"/>
          <w:b/>
          <w:bCs/>
          <w:szCs w:val="28"/>
        </w:rPr>
        <w:t>_________________________</w:t>
      </w:r>
    </w:p>
    <w:p w:rsidR="00053882" w:rsidRPr="00D97C96" w:rsidRDefault="00D54911" w:rsidP="00486739">
      <w:pPr>
        <w:pStyle w:val="Corpodetexto21"/>
        <w:tabs>
          <w:tab w:val="clear" w:pos="5812"/>
          <w:tab w:val="left" w:pos="6544"/>
        </w:tabs>
        <w:jc w:val="center"/>
        <w:rPr>
          <w:b/>
          <w:sz w:val="24"/>
          <w:szCs w:val="28"/>
        </w:rPr>
      </w:pPr>
      <w:r w:rsidRPr="00D97C96">
        <w:rPr>
          <w:b/>
          <w:sz w:val="24"/>
          <w:szCs w:val="28"/>
        </w:rPr>
        <w:t>Vereador Rafael Divino</w:t>
      </w:r>
    </w:p>
    <w:p w:rsidR="00583D07" w:rsidRDefault="00D54911" w:rsidP="00486739">
      <w:pPr>
        <w:pStyle w:val="Corpodetexto21"/>
        <w:jc w:val="center"/>
        <w:rPr>
          <w:b/>
          <w:sz w:val="24"/>
          <w:szCs w:val="28"/>
        </w:rPr>
      </w:pPr>
      <w:r w:rsidRPr="00D97C96">
        <w:rPr>
          <w:b/>
          <w:sz w:val="24"/>
          <w:szCs w:val="28"/>
        </w:rPr>
        <w:t>MDB</w:t>
      </w:r>
      <w:r w:rsidR="00053882" w:rsidRPr="00D97C96">
        <w:rPr>
          <w:b/>
          <w:sz w:val="24"/>
          <w:szCs w:val="28"/>
        </w:rPr>
        <w:t xml:space="preserve">                                     </w:t>
      </w:r>
    </w:p>
    <w:p w:rsidR="00583D07" w:rsidRDefault="00583D07" w:rsidP="00486739">
      <w:pPr>
        <w:pStyle w:val="Corpodetexto21"/>
        <w:jc w:val="center"/>
        <w:rPr>
          <w:b/>
          <w:sz w:val="24"/>
          <w:szCs w:val="28"/>
        </w:rPr>
      </w:pPr>
    </w:p>
    <w:p w:rsidR="00583D07" w:rsidRDefault="00583D07" w:rsidP="00583D07">
      <w:pPr>
        <w:pStyle w:val="Corpodetexto21"/>
        <w:rPr>
          <w:b/>
          <w:sz w:val="24"/>
          <w:szCs w:val="28"/>
        </w:rPr>
      </w:pPr>
    </w:p>
    <w:p w:rsidR="00583D07" w:rsidRDefault="00583D07" w:rsidP="00583D07">
      <w:pPr>
        <w:pStyle w:val="Corpodetexto21"/>
        <w:rPr>
          <w:b/>
          <w:sz w:val="24"/>
          <w:szCs w:val="28"/>
        </w:rPr>
      </w:pPr>
    </w:p>
    <w:p w:rsidR="00583D07" w:rsidRPr="004B35A1" w:rsidRDefault="00583D07" w:rsidP="00583D07">
      <w:pPr>
        <w:pStyle w:val="SemEspaamento"/>
        <w:ind w:right="567"/>
        <w:jc w:val="center"/>
        <w:rPr>
          <w:rFonts w:ascii="Verdana" w:hAnsi="Verdana"/>
          <w:b/>
          <w:sz w:val="24"/>
          <w:szCs w:val="24"/>
          <w:u w:val="single"/>
        </w:rPr>
      </w:pPr>
      <w:r w:rsidRPr="004B35A1">
        <w:rPr>
          <w:rFonts w:ascii="Verdana" w:hAnsi="Verdana"/>
          <w:b/>
          <w:sz w:val="24"/>
          <w:szCs w:val="24"/>
          <w:u w:val="single"/>
        </w:rPr>
        <w:t>PROJETO DE LEI LEGISLATIVO Nº</w:t>
      </w:r>
      <w:r w:rsidR="00EB1D0D">
        <w:rPr>
          <w:rFonts w:ascii="Verdana" w:hAnsi="Verdana"/>
          <w:b/>
          <w:sz w:val="24"/>
          <w:szCs w:val="24"/>
          <w:u w:val="single"/>
        </w:rPr>
        <w:t>037</w:t>
      </w:r>
      <w:bookmarkStart w:id="0" w:name="_GoBack"/>
      <w:bookmarkEnd w:id="0"/>
      <w:r w:rsidRPr="004B35A1">
        <w:rPr>
          <w:rFonts w:ascii="Verdana" w:hAnsi="Verdana"/>
          <w:b/>
          <w:sz w:val="24"/>
          <w:szCs w:val="24"/>
          <w:u w:val="single"/>
        </w:rPr>
        <w:t>/2019</w:t>
      </w:r>
    </w:p>
    <w:p w:rsidR="00583D07" w:rsidRDefault="00583D07" w:rsidP="00583D07">
      <w:pPr>
        <w:pStyle w:val="SemEspaamento"/>
        <w:ind w:right="567"/>
        <w:rPr>
          <w:rFonts w:ascii="Verdana" w:hAnsi="Verdana"/>
          <w:sz w:val="24"/>
          <w:szCs w:val="24"/>
        </w:rPr>
      </w:pPr>
    </w:p>
    <w:p w:rsidR="00583D07" w:rsidRDefault="00583D07" w:rsidP="00583D07">
      <w:pPr>
        <w:pStyle w:val="SemEspaamento"/>
        <w:ind w:right="567"/>
        <w:rPr>
          <w:rFonts w:ascii="Verdana" w:hAnsi="Verdana"/>
          <w:sz w:val="24"/>
          <w:szCs w:val="24"/>
        </w:rPr>
      </w:pPr>
    </w:p>
    <w:p w:rsidR="00583D07" w:rsidRDefault="00583D07" w:rsidP="00583D07">
      <w:pPr>
        <w:pStyle w:val="SemEspaamento"/>
        <w:ind w:right="567"/>
        <w:rPr>
          <w:rFonts w:ascii="Verdana" w:hAnsi="Verdana"/>
          <w:sz w:val="24"/>
          <w:szCs w:val="24"/>
        </w:rPr>
      </w:pPr>
    </w:p>
    <w:p w:rsidR="00583D07" w:rsidRPr="004B35A1" w:rsidRDefault="00583D07" w:rsidP="00583D07">
      <w:pPr>
        <w:pStyle w:val="SemEspaamento"/>
        <w:ind w:right="567"/>
        <w:rPr>
          <w:rFonts w:ascii="Verdana" w:hAnsi="Verdana"/>
          <w:sz w:val="24"/>
          <w:szCs w:val="24"/>
        </w:rPr>
      </w:pPr>
    </w:p>
    <w:p w:rsidR="00583D07" w:rsidRPr="004B35A1" w:rsidRDefault="00583D07" w:rsidP="00583D07">
      <w:pPr>
        <w:pStyle w:val="Corpodetexto"/>
        <w:rPr>
          <w:rFonts w:ascii="Verdana" w:hAnsi="Verdana"/>
          <w:b/>
        </w:rPr>
      </w:pPr>
    </w:p>
    <w:p w:rsidR="00583D07" w:rsidRDefault="00583D07" w:rsidP="00583D07">
      <w:pPr>
        <w:spacing w:line="360" w:lineRule="auto"/>
        <w:ind w:left="3545" w:right="104"/>
        <w:jc w:val="both"/>
        <w:rPr>
          <w:rFonts w:ascii="Verdana" w:hAnsi="Verdana"/>
          <w:b/>
          <w:sz w:val="20"/>
          <w:szCs w:val="20"/>
        </w:rPr>
      </w:pPr>
      <w:r>
        <w:rPr>
          <w:rFonts w:ascii="Verdana" w:hAnsi="Verdana"/>
          <w:b/>
          <w:sz w:val="20"/>
          <w:szCs w:val="20"/>
        </w:rPr>
        <w:t>“</w:t>
      </w:r>
      <w:r w:rsidRPr="004B35A1">
        <w:rPr>
          <w:rFonts w:ascii="Verdana" w:hAnsi="Verdana"/>
          <w:b/>
          <w:sz w:val="20"/>
          <w:szCs w:val="20"/>
        </w:rPr>
        <w:t>Dispõe sobre a cr</w:t>
      </w:r>
      <w:r>
        <w:rPr>
          <w:rFonts w:ascii="Verdana" w:hAnsi="Verdana"/>
          <w:b/>
          <w:sz w:val="20"/>
          <w:szCs w:val="20"/>
        </w:rPr>
        <w:t>i</w:t>
      </w:r>
      <w:r w:rsidRPr="004B35A1">
        <w:rPr>
          <w:rFonts w:ascii="Verdana" w:hAnsi="Verdana"/>
          <w:b/>
          <w:sz w:val="20"/>
          <w:szCs w:val="20"/>
        </w:rPr>
        <w:t>ação do programa de incentivo à ocupação e qualificação profissional no município</w:t>
      </w:r>
      <w:r>
        <w:rPr>
          <w:rFonts w:ascii="Verdana" w:hAnsi="Verdana"/>
          <w:b/>
          <w:sz w:val="20"/>
          <w:szCs w:val="20"/>
        </w:rPr>
        <w:t xml:space="preserve"> de Charqueadas</w:t>
      </w:r>
      <w:r w:rsidRPr="004B35A1">
        <w:rPr>
          <w:rFonts w:ascii="Verdana" w:hAnsi="Verdana"/>
          <w:b/>
          <w:sz w:val="20"/>
          <w:szCs w:val="20"/>
        </w:rPr>
        <w:t xml:space="preserve"> e dá outras providências.</w:t>
      </w:r>
      <w:r>
        <w:rPr>
          <w:rFonts w:ascii="Verdana" w:hAnsi="Verdana"/>
          <w:b/>
          <w:sz w:val="20"/>
          <w:szCs w:val="20"/>
        </w:rPr>
        <w:t>”</w:t>
      </w:r>
    </w:p>
    <w:p w:rsidR="00583D07" w:rsidRPr="004B35A1" w:rsidRDefault="00583D07" w:rsidP="00583D07">
      <w:pPr>
        <w:spacing w:line="360" w:lineRule="auto"/>
        <w:ind w:left="3545" w:right="104"/>
        <w:jc w:val="both"/>
        <w:rPr>
          <w:rFonts w:ascii="Verdana" w:hAnsi="Verdana"/>
          <w:b/>
          <w:sz w:val="20"/>
          <w:szCs w:val="20"/>
        </w:rPr>
      </w:pPr>
    </w:p>
    <w:p w:rsidR="00583D07" w:rsidRPr="004B35A1" w:rsidRDefault="00583D07" w:rsidP="00583D07">
      <w:pPr>
        <w:pStyle w:val="Corpodetexto"/>
        <w:spacing w:before="11"/>
        <w:rPr>
          <w:rFonts w:ascii="Verdana" w:hAnsi="Verdana"/>
          <w:b/>
        </w:rPr>
      </w:pPr>
    </w:p>
    <w:p w:rsidR="00583D07" w:rsidRDefault="00583D07" w:rsidP="00583D07">
      <w:pPr>
        <w:pStyle w:val="Corpodetexto"/>
        <w:spacing w:before="1" w:line="360" w:lineRule="auto"/>
        <w:ind w:left="102" w:right="111" w:firstLine="707"/>
        <w:jc w:val="both"/>
        <w:rPr>
          <w:rFonts w:ascii="Verdana" w:hAnsi="Verdana"/>
          <w:shd w:val="clear" w:color="auto" w:fill="FFFFFF"/>
        </w:rPr>
      </w:pPr>
      <w:r w:rsidRPr="004B4324">
        <w:rPr>
          <w:rFonts w:ascii="Verdana" w:hAnsi="Verdana"/>
          <w:shd w:val="clear" w:color="auto" w:fill="FFFFFF"/>
        </w:rPr>
        <w:t>O Presidente da Câmara de Vereadores do Município de Charqueadas,</w:t>
      </w:r>
      <w:r>
        <w:rPr>
          <w:rFonts w:ascii="Verdana" w:hAnsi="Verdana"/>
          <w:shd w:val="clear" w:color="auto" w:fill="FFFFFF"/>
        </w:rPr>
        <w:t xml:space="preserve"> </w:t>
      </w:r>
      <w:r w:rsidRPr="00BE2F81">
        <w:rPr>
          <w:b/>
        </w:rPr>
        <w:t>Vereador Rafael Divino Silva Oliveira</w:t>
      </w:r>
      <w:r>
        <w:t>,</w:t>
      </w:r>
      <w:r>
        <w:rPr>
          <w:rFonts w:ascii="Verdana" w:hAnsi="Verdana"/>
          <w:shd w:val="clear" w:color="auto" w:fill="FFFFFF"/>
        </w:rPr>
        <w:t xml:space="preserve"> </w:t>
      </w:r>
      <w:r w:rsidRPr="004B4324">
        <w:rPr>
          <w:rFonts w:ascii="Verdana" w:hAnsi="Verdana"/>
          <w:shd w:val="clear" w:color="auto" w:fill="FFFFFF"/>
        </w:rPr>
        <w:t xml:space="preserve">FAÇO SABER, que a edilidade, em sessão Plenária aprovou e eu promulgo nos termos da </w:t>
      </w:r>
      <w:hyperlink r:id="rId8" w:history="1">
        <w:r w:rsidRPr="004B4324">
          <w:rPr>
            <w:rStyle w:val="Hyperlink"/>
            <w:rFonts w:ascii="Verdana" w:hAnsi="Verdana"/>
            <w:bCs/>
            <w:color w:val="auto"/>
            <w:u w:val="none"/>
            <w:shd w:val="clear" w:color="auto" w:fill="FFFFFF"/>
          </w:rPr>
          <w:t>Lei Orgânica</w:t>
        </w:r>
      </w:hyperlink>
      <w:r w:rsidRPr="004B4324">
        <w:rPr>
          <w:rFonts w:ascii="Verdana" w:hAnsi="Verdana"/>
          <w:shd w:val="clear" w:color="auto" w:fill="FFFFFF"/>
        </w:rPr>
        <w:t xml:space="preserve"> Municipal a seguinte </w:t>
      </w:r>
      <w:r>
        <w:rPr>
          <w:rFonts w:ascii="Verdana" w:hAnsi="Verdana"/>
          <w:shd w:val="clear" w:color="auto" w:fill="FFFFFF"/>
        </w:rPr>
        <w:t>Lei</w:t>
      </w:r>
      <w:r w:rsidRPr="004B4324">
        <w:rPr>
          <w:rFonts w:ascii="Verdana" w:hAnsi="Verdana"/>
          <w:shd w:val="clear" w:color="auto" w:fill="FFFFFF"/>
        </w:rPr>
        <w:t>:</w:t>
      </w:r>
    </w:p>
    <w:p w:rsidR="00583D07" w:rsidRPr="004B4324" w:rsidRDefault="00583D07" w:rsidP="00583D07">
      <w:pPr>
        <w:pStyle w:val="Corpodetexto"/>
        <w:spacing w:before="1" w:line="360" w:lineRule="auto"/>
        <w:ind w:left="102" w:right="111" w:firstLine="707"/>
        <w:jc w:val="both"/>
        <w:rPr>
          <w:rFonts w:ascii="Verdana" w:hAnsi="Verdana"/>
        </w:rPr>
      </w:pPr>
    </w:p>
    <w:p w:rsidR="00583D07" w:rsidRPr="004B35A1" w:rsidRDefault="00583D07" w:rsidP="00583D07">
      <w:pPr>
        <w:pStyle w:val="Corpodetexto"/>
        <w:spacing w:before="6"/>
        <w:rPr>
          <w:rFonts w:ascii="Verdana" w:hAnsi="Verdana"/>
        </w:rPr>
      </w:pPr>
    </w:p>
    <w:p w:rsidR="00583D07" w:rsidRPr="004B35A1" w:rsidRDefault="00583D07" w:rsidP="00583D07">
      <w:pPr>
        <w:pStyle w:val="Corpodetexto"/>
        <w:spacing w:line="360" w:lineRule="auto"/>
        <w:ind w:left="102" w:right="100" w:firstLine="707"/>
        <w:jc w:val="both"/>
        <w:rPr>
          <w:rFonts w:ascii="Verdana" w:hAnsi="Verdana"/>
        </w:rPr>
      </w:pPr>
      <w:r w:rsidRPr="004B35A1">
        <w:rPr>
          <w:rFonts w:ascii="Verdana" w:hAnsi="Verdana"/>
          <w:b/>
        </w:rPr>
        <w:t xml:space="preserve">Art. 1º </w:t>
      </w:r>
      <w:r w:rsidRPr="004B35A1">
        <w:rPr>
          <w:rFonts w:ascii="Verdana" w:hAnsi="Verdana"/>
        </w:rPr>
        <w:t xml:space="preserve">- Fica o Poder Executivo autorizado a criar e </w:t>
      </w:r>
      <w:proofErr w:type="gramStart"/>
      <w:r w:rsidRPr="004B35A1">
        <w:rPr>
          <w:rFonts w:ascii="Verdana" w:hAnsi="Verdana"/>
        </w:rPr>
        <w:t>implementar</w:t>
      </w:r>
      <w:proofErr w:type="gramEnd"/>
      <w:r w:rsidRPr="004B35A1">
        <w:rPr>
          <w:rFonts w:ascii="Verdana" w:hAnsi="Verdana"/>
        </w:rPr>
        <w:t xml:space="preserve"> o </w:t>
      </w:r>
      <w:r>
        <w:rPr>
          <w:rFonts w:ascii="Verdana" w:hAnsi="Verdana"/>
        </w:rPr>
        <w:t>“</w:t>
      </w:r>
      <w:r w:rsidRPr="004B35A1">
        <w:rPr>
          <w:rFonts w:ascii="Verdana" w:hAnsi="Verdana"/>
        </w:rPr>
        <w:t>Programa Construir</w:t>
      </w:r>
      <w:r>
        <w:rPr>
          <w:rFonts w:ascii="Verdana" w:hAnsi="Verdana"/>
        </w:rPr>
        <w:t>”</w:t>
      </w:r>
      <w:r w:rsidRPr="004B35A1">
        <w:rPr>
          <w:rFonts w:ascii="Verdana" w:hAnsi="Verdana"/>
        </w:rPr>
        <w:t xml:space="preserve"> </w:t>
      </w:r>
      <w:r>
        <w:rPr>
          <w:rFonts w:ascii="Verdana" w:hAnsi="Verdana"/>
        </w:rPr>
        <w:t>para o</w:t>
      </w:r>
      <w:r w:rsidRPr="004B35A1">
        <w:rPr>
          <w:rFonts w:ascii="Verdana" w:hAnsi="Verdana"/>
        </w:rPr>
        <w:t xml:space="preserve"> incentivo à ocupação da mão-de-obra local e à qualificação profissional, através do ensino e execução de políticas públicas voltadas a geração de renda para famílias em situação de risco social</w:t>
      </w:r>
      <w:r>
        <w:rPr>
          <w:rFonts w:ascii="Verdana" w:hAnsi="Verdana"/>
        </w:rPr>
        <w:t>;</w:t>
      </w:r>
    </w:p>
    <w:p w:rsidR="00583D07" w:rsidRPr="004B35A1" w:rsidRDefault="00583D07" w:rsidP="00583D07">
      <w:pPr>
        <w:pStyle w:val="Corpodetexto"/>
        <w:spacing w:before="2"/>
        <w:rPr>
          <w:rFonts w:ascii="Verdana" w:hAnsi="Verdana"/>
        </w:rPr>
      </w:pPr>
    </w:p>
    <w:p w:rsidR="00583D07" w:rsidRPr="004B35A1" w:rsidRDefault="00583D07" w:rsidP="00583D07">
      <w:pPr>
        <w:pStyle w:val="Corpodetexto"/>
        <w:spacing w:line="360" w:lineRule="auto"/>
        <w:ind w:left="102" w:right="99" w:firstLine="707"/>
        <w:jc w:val="both"/>
        <w:rPr>
          <w:rFonts w:ascii="Verdana" w:hAnsi="Verdana"/>
        </w:rPr>
      </w:pPr>
      <w:r>
        <w:rPr>
          <w:rFonts w:ascii="Verdana" w:hAnsi="Verdana"/>
          <w:b/>
        </w:rPr>
        <w:t>§ 1º</w:t>
      </w:r>
      <w:r w:rsidRPr="004B35A1">
        <w:rPr>
          <w:rFonts w:ascii="Verdana" w:hAnsi="Verdana"/>
          <w:b/>
        </w:rPr>
        <w:t xml:space="preserve"> </w:t>
      </w:r>
      <w:r w:rsidRPr="004B35A1">
        <w:rPr>
          <w:rFonts w:ascii="Verdana" w:hAnsi="Verdana"/>
        </w:rPr>
        <w:t xml:space="preserve">– Considera-se em situação de risco social o indivíduo ou grupo familiar fora do mercado de trabalho e com renda </w:t>
      </w:r>
      <w:r w:rsidRPr="004B35A1">
        <w:rPr>
          <w:rFonts w:ascii="Verdana" w:hAnsi="Verdana"/>
          <w:i/>
        </w:rPr>
        <w:t xml:space="preserve">per-capta </w:t>
      </w:r>
      <w:r w:rsidRPr="004B35A1">
        <w:rPr>
          <w:rFonts w:ascii="Verdana" w:hAnsi="Verdana"/>
        </w:rPr>
        <w:t>inferior a ¼ do salário mínimo nacional</w:t>
      </w:r>
      <w:r>
        <w:rPr>
          <w:rFonts w:ascii="Verdana" w:hAnsi="Verdana"/>
        </w:rPr>
        <w:t>;</w:t>
      </w:r>
    </w:p>
    <w:p w:rsidR="00583D07" w:rsidRPr="004B35A1" w:rsidRDefault="00583D07" w:rsidP="00583D07">
      <w:pPr>
        <w:pStyle w:val="Corpodetexto"/>
        <w:rPr>
          <w:rFonts w:ascii="Verdana" w:hAnsi="Verdana"/>
        </w:rPr>
      </w:pPr>
    </w:p>
    <w:p w:rsidR="00583D07" w:rsidRPr="004B35A1" w:rsidRDefault="00583D07" w:rsidP="00583D07">
      <w:pPr>
        <w:pStyle w:val="Corpodetexto"/>
        <w:spacing w:line="360" w:lineRule="auto"/>
        <w:ind w:left="102" w:right="100" w:firstLine="707"/>
        <w:jc w:val="both"/>
        <w:rPr>
          <w:rFonts w:ascii="Verdana" w:hAnsi="Verdana"/>
        </w:rPr>
      </w:pPr>
      <w:r>
        <w:rPr>
          <w:rFonts w:ascii="Verdana" w:hAnsi="Verdana"/>
          <w:b/>
        </w:rPr>
        <w:t>§ 2º</w:t>
      </w:r>
      <w:r w:rsidRPr="004B35A1">
        <w:rPr>
          <w:rFonts w:ascii="Verdana" w:hAnsi="Verdana"/>
          <w:b/>
        </w:rPr>
        <w:t xml:space="preserve"> </w:t>
      </w:r>
      <w:r w:rsidRPr="004B35A1">
        <w:rPr>
          <w:rFonts w:ascii="Verdana" w:hAnsi="Verdana"/>
        </w:rPr>
        <w:t>- O programa abrangerá homens</w:t>
      </w:r>
      <w:r>
        <w:rPr>
          <w:rFonts w:ascii="Verdana" w:hAnsi="Verdana"/>
        </w:rPr>
        <w:t xml:space="preserve"> e mulheres</w:t>
      </w:r>
      <w:r w:rsidRPr="004B35A1">
        <w:rPr>
          <w:rFonts w:ascii="Verdana" w:hAnsi="Verdana"/>
        </w:rPr>
        <w:t xml:space="preserve"> entre 18 e 60 anos, preferencialmente chefes de família</w:t>
      </w:r>
      <w:r>
        <w:rPr>
          <w:rFonts w:ascii="Verdana" w:hAnsi="Verdana"/>
        </w:rPr>
        <w:t>;</w:t>
      </w:r>
    </w:p>
    <w:p w:rsidR="00583D07" w:rsidRPr="004B35A1" w:rsidRDefault="00583D07" w:rsidP="00583D07">
      <w:pPr>
        <w:pStyle w:val="Corpodetexto"/>
        <w:spacing w:before="10"/>
        <w:rPr>
          <w:rFonts w:ascii="Verdana" w:hAnsi="Verdana"/>
        </w:rPr>
      </w:pPr>
    </w:p>
    <w:p w:rsidR="00583D07" w:rsidRPr="004B35A1" w:rsidRDefault="00583D07" w:rsidP="00583D07">
      <w:pPr>
        <w:pStyle w:val="Corpodetexto"/>
        <w:spacing w:before="1" w:line="360" w:lineRule="auto"/>
        <w:ind w:left="102" w:right="103" w:firstLine="707"/>
        <w:jc w:val="both"/>
        <w:rPr>
          <w:rFonts w:ascii="Verdana" w:hAnsi="Verdana"/>
        </w:rPr>
      </w:pPr>
      <w:r w:rsidRPr="004B35A1">
        <w:rPr>
          <w:rFonts w:ascii="Verdana" w:hAnsi="Verdana"/>
          <w:b/>
        </w:rPr>
        <w:t xml:space="preserve">Art. 2º </w:t>
      </w:r>
      <w:r w:rsidRPr="004B35A1">
        <w:rPr>
          <w:rFonts w:ascii="Verdana" w:hAnsi="Verdana"/>
        </w:rPr>
        <w:t>- O Programa Construir é um projeto de cunho social, visando qualificar homens</w:t>
      </w:r>
      <w:r>
        <w:rPr>
          <w:rFonts w:ascii="Verdana" w:hAnsi="Verdana"/>
        </w:rPr>
        <w:t xml:space="preserve"> e mulheres</w:t>
      </w:r>
      <w:r w:rsidRPr="004B35A1">
        <w:rPr>
          <w:rFonts w:ascii="Verdana" w:hAnsi="Verdana"/>
        </w:rPr>
        <w:t xml:space="preserve">, em situação de vulnerabilidade social no município, por meio de instrumentos de capacitação, com a utilização de </w:t>
      </w:r>
      <w:r w:rsidRPr="004B35A1">
        <w:rPr>
          <w:rFonts w:ascii="Verdana" w:hAnsi="Verdana"/>
        </w:rPr>
        <w:lastRenderedPageBreak/>
        <w:t>técnicas, práticas de ensino, minimizando a situação de vulnerabilidade social</w:t>
      </w:r>
      <w:r>
        <w:rPr>
          <w:rFonts w:ascii="Verdana" w:hAnsi="Verdana"/>
        </w:rPr>
        <w:t>;</w:t>
      </w:r>
    </w:p>
    <w:p w:rsidR="00583D07" w:rsidRDefault="00583D07" w:rsidP="00583D07">
      <w:pPr>
        <w:pStyle w:val="Corpodetexto"/>
        <w:spacing w:before="1" w:line="360" w:lineRule="auto"/>
        <w:ind w:left="102" w:right="100" w:firstLine="707"/>
        <w:jc w:val="both"/>
        <w:rPr>
          <w:rFonts w:ascii="Verdana" w:hAnsi="Verdana"/>
          <w:b/>
        </w:rPr>
      </w:pPr>
    </w:p>
    <w:p w:rsidR="00583D07" w:rsidRPr="004B35A1" w:rsidRDefault="00583D07" w:rsidP="00583D07">
      <w:pPr>
        <w:pStyle w:val="Corpodetexto"/>
        <w:spacing w:before="1" w:line="360" w:lineRule="auto"/>
        <w:ind w:left="102" w:right="100" w:firstLine="707"/>
        <w:jc w:val="both"/>
        <w:rPr>
          <w:rFonts w:ascii="Verdana" w:hAnsi="Verdana"/>
        </w:rPr>
      </w:pPr>
      <w:r w:rsidRPr="004B35A1">
        <w:rPr>
          <w:rFonts w:ascii="Verdana" w:hAnsi="Verdana"/>
          <w:b/>
        </w:rPr>
        <w:t xml:space="preserve">Art. 3º </w:t>
      </w:r>
      <w:r w:rsidRPr="004B35A1">
        <w:rPr>
          <w:rFonts w:ascii="Verdana" w:hAnsi="Verdana"/>
        </w:rPr>
        <w:t>- O Programa irá destinar suas vagas a homens</w:t>
      </w:r>
      <w:r>
        <w:rPr>
          <w:rFonts w:ascii="Verdana" w:hAnsi="Verdana"/>
        </w:rPr>
        <w:t xml:space="preserve"> e mulheres</w:t>
      </w:r>
      <w:r w:rsidRPr="004B35A1">
        <w:rPr>
          <w:rFonts w:ascii="Verdana" w:hAnsi="Verdana"/>
        </w:rPr>
        <w:t>, vedadas a estes atividades insalubres, perigosas ou penosas, conforme legislação vigente</w:t>
      </w:r>
      <w:r>
        <w:rPr>
          <w:rFonts w:ascii="Verdana" w:hAnsi="Verdana"/>
        </w:rPr>
        <w:t>;</w:t>
      </w:r>
    </w:p>
    <w:p w:rsidR="00583D07" w:rsidRPr="004B35A1" w:rsidRDefault="00583D07" w:rsidP="00583D07">
      <w:pPr>
        <w:pStyle w:val="Corpodetexto"/>
        <w:spacing w:before="10"/>
        <w:rPr>
          <w:rFonts w:ascii="Verdana" w:hAnsi="Verdana"/>
        </w:rPr>
      </w:pPr>
    </w:p>
    <w:p w:rsidR="00583D07" w:rsidRPr="004B35A1" w:rsidRDefault="00583D07" w:rsidP="00583D07">
      <w:pPr>
        <w:pStyle w:val="Corpodetexto"/>
        <w:spacing w:line="360" w:lineRule="auto"/>
        <w:ind w:left="102" w:right="104" w:firstLine="707"/>
        <w:jc w:val="both"/>
        <w:rPr>
          <w:rFonts w:ascii="Verdana" w:hAnsi="Verdana"/>
        </w:rPr>
      </w:pPr>
      <w:r w:rsidRPr="004B35A1">
        <w:rPr>
          <w:rFonts w:ascii="Verdana" w:hAnsi="Verdana"/>
          <w:b/>
        </w:rPr>
        <w:t xml:space="preserve">Art. 4º </w:t>
      </w:r>
      <w:r w:rsidRPr="004B35A1">
        <w:rPr>
          <w:rFonts w:ascii="Verdana" w:hAnsi="Verdana"/>
        </w:rPr>
        <w:t>- Os benefícios desta lei serão estendidos a homens</w:t>
      </w:r>
      <w:r>
        <w:rPr>
          <w:rFonts w:ascii="Verdana" w:hAnsi="Verdana"/>
        </w:rPr>
        <w:t xml:space="preserve"> e mulheres</w:t>
      </w:r>
      <w:r w:rsidRPr="004B35A1">
        <w:rPr>
          <w:rFonts w:ascii="Verdana" w:hAnsi="Verdana"/>
        </w:rPr>
        <w:t xml:space="preserve"> que comprovarem residência fixa no </w:t>
      </w:r>
      <w:r>
        <w:rPr>
          <w:rFonts w:ascii="Verdana" w:hAnsi="Verdana"/>
        </w:rPr>
        <w:t>m</w:t>
      </w:r>
      <w:r w:rsidRPr="004B35A1">
        <w:rPr>
          <w:rFonts w:ascii="Verdana" w:hAnsi="Verdana"/>
        </w:rPr>
        <w:t>unicípio há mais de dois anos e que estejam em situação de</w:t>
      </w:r>
      <w:r>
        <w:rPr>
          <w:rFonts w:ascii="Verdana" w:hAnsi="Verdana"/>
        </w:rPr>
        <w:t xml:space="preserve"> </w:t>
      </w:r>
      <w:r w:rsidRPr="004B35A1">
        <w:rPr>
          <w:rFonts w:ascii="Verdana" w:hAnsi="Verdana"/>
        </w:rPr>
        <w:t>vulnerabilidade social, devidamente comprovada</w:t>
      </w:r>
      <w:r>
        <w:rPr>
          <w:rFonts w:ascii="Verdana" w:hAnsi="Verdana"/>
        </w:rPr>
        <w:t>, mediante laudo da Secretaria Municipal de</w:t>
      </w:r>
      <w:r w:rsidRPr="004B35A1">
        <w:rPr>
          <w:rFonts w:ascii="Verdana" w:hAnsi="Verdana"/>
        </w:rPr>
        <w:t xml:space="preserve"> Assistência Social</w:t>
      </w:r>
      <w:r>
        <w:rPr>
          <w:rFonts w:ascii="Verdana" w:hAnsi="Verdana"/>
        </w:rPr>
        <w:t>;</w:t>
      </w:r>
    </w:p>
    <w:p w:rsidR="00583D07" w:rsidRPr="004B35A1" w:rsidRDefault="00583D07" w:rsidP="00583D07">
      <w:pPr>
        <w:pStyle w:val="Corpodetexto"/>
        <w:spacing w:before="11"/>
        <w:rPr>
          <w:rFonts w:ascii="Verdana" w:hAnsi="Verdana"/>
        </w:rPr>
      </w:pPr>
    </w:p>
    <w:p w:rsidR="00583D07" w:rsidRPr="004B35A1" w:rsidRDefault="00583D07" w:rsidP="00583D07">
      <w:pPr>
        <w:pStyle w:val="Corpodetexto"/>
        <w:spacing w:line="360" w:lineRule="auto"/>
        <w:ind w:left="102" w:right="100" w:firstLine="707"/>
        <w:jc w:val="both"/>
        <w:rPr>
          <w:rFonts w:ascii="Verdana" w:hAnsi="Verdana"/>
        </w:rPr>
      </w:pPr>
      <w:r w:rsidRPr="004B35A1">
        <w:rPr>
          <w:rFonts w:ascii="Verdana" w:hAnsi="Verdana"/>
          <w:b/>
        </w:rPr>
        <w:t xml:space="preserve">Art. 5º </w:t>
      </w:r>
      <w:r w:rsidRPr="004B35A1">
        <w:rPr>
          <w:rFonts w:ascii="Verdana" w:hAnsi="Verdana"/>
        </w:rPr>
        <w:t>- O Programa compreenderá a formação de grupos de aprendizagem e execução de tarefas simplificadas no âmbito local da comunidade, desenvolvendo atribuições de serviços gerais ligadas às atividades de marcenaria, artesanato em madeira e jardinagem</w:t>
      </w:r>
      <w:r>
        <w:rPr>
          <w:rFonts w:ascii="Verdana" w:hAnsi="Verdana"/>
        </w:rPr>
        <w:t>;</w:t>
      </w:r>
    </w:p>
    <w:p w:rsidR="00583D07" w:rsidRPr="004B35A1" w:rsidRDefault="00583D07" w:rsidP="00583D07">
      <w:pPr>
        <w:pStyle w:val="Corpodetexto"/>
        <w:spacing w:before="2"/>
        <w:rPr>
          <w:rFonts w:ascii="Verdana" w:hAnsi="Verdana"/>
        </w:rPr>
      </w:pPr>
    </w:p>
    <w:p w:rsidR="00583D07" w:rsidRPr="004B35A1" w:rsidRDefault="00583D07" w:rsidP="00583D07">
      <w:pPr>
        <w:pStyle w:val="Corpodetexto"/>
        <w:spacing w:line="360" w:lineRule="auto"/>
        <w:ind w:left="102" w:right="103" w:firstLine="707"/>
        <w:jc w:val="both"/>
        <w:rPr>
          <w:rFonts w:ascii="Verdana" w:hAnsi="Verdana"/>
        </w:rPr>
      </w:pPr>
      <w:r>
        <w:rPr>
          <w:rFonts w:ascii="Verdana" w:hAnsi="Verdana"/>
          <w:b/>
        </w:rPr>
        <w:t>§ 1º</w:t>
      </w:r>
      <w:r w:rsidRPr="004B35A1">
        <w:rPr>
          <w:rFonts w:ascii="Verdana" w:hAnsi="Verdana"/>
          <w:b/>
        </w:rPr>
        <w:t xml:space="preserve"> </w:t>
      </w:r>
      <w:r w:rsidRPr="004B35A1">
        <w:rPr>
          <w:rFonts w:ascii="Verdana" w:hAnsi="Verdana"/>
        </w:rPr>
        <w:t>- Cada grupo de educandos será composto por no máximo 10 (dez) integrantes (a cargo do município) e será, obrigatoriamente, supervisionado por um servidor da Prefeitura Municipal, com o papel de coordenação dos trabalhos, zelando pela adequada prestação dos serviços e pela segurança dos beneficiados</w:t>
      </w:r>
      <w:r>
        <w:rPr>
          <w:rFonts w:ascii="Verdana" w:hAnsi="Verdana"/>
        </w:rPr>
        <w:t>;</w:t>
      </w:r>
    </w:p>
    <w:p w:rsidR="00583D07" w:rsidRPr="004B35A1" w:rsidRDefault="00583D07" w:rsidP="00583D07">
      <w:pPr>
        <w:pStyle w:val="Corpodetexto"/>
        <w:rPr>
          <w:rFonts w:ascii="Verdana" w:hAnsi="Verdana"/>
        </w:rPr>
      </w:pPr>
    </w:p>
    <w:p w:rsidR="00583D07" w:rsidRPr="004B35A1" w:rsidRDefault="00583D07" w:rsidP="00583D07">
      <w:pPr>
        <w:pStyle w:val="Corpodetexto"/>
        <w:spacing w:line="360" w:lineRule="auto"/>
        <w:ind w:left="102" w:right="103" w:firstLine="707"/>
        <w:jc w:val="both"/>
        <w:rPr>
          <w:rFonts w:ascii="Verdana" w:hAnsi="Verdana"/>
        </w:rPr>
      </w:pPr>
      <w:r>
        <w:rPr>
          <w:rFonts w:ascii="Verdana" w:hAnsi="Verdana"/>
          <w:b/>
        </w:rPr>
        <w:t>§ 2º</w:t>
      </w:r>
      <w:r w:rsidRPr="004B35A1">
        <w:rPr>
          <w:rFonts w:ascii="Verdana" w:hAnsi="Verdana"/>
          <w:b/>
        </w:rPr>
        <w:t xml:space="preserve"> </w:t>
      </w:r>
      <w:r w:rsidRPr="004B35A1">
        <w:rPr>
          <w:rFonts w:ascii="Verdana" w:hAnsi="Verdana"/>
        </w:rPr>
        <w:t xml:space="preserve">- Dentro das possibilidades determinadas por esta lei e pela avaliação da Secretaria </w:t>
      </w:r>
      <w:r>
        <w:rPr>
          <w:rFonts w:ascii="Verdana" w:hAnsi="Verdana"/>
        </w:rPr>
        <w:t>Municipal de</w:t>
      </w:r>
      <w:r w:rsidRPr="004B35A1">
        <w:rPr>
          <w:rFonts w:ascii="Verdana" w:hAnsi="Verdana"/>
        </w:rPr>
        <w:t xml:space="preserve"> Assistência Social, deverão participar do Programa, na primeira etapa, um único membro de cada família, visando dar maior abrangência a presente iniciativa, salvo casos excepcion</w:t>
      </w:r>
      <w:r>
        <w:rPr>
          <w:rFonts w:ascii="Verdana" w:hAnsi="Verdana"/>
        </w:rPr>
        <w:t>ais e de comprovada necessidade;</w:t>
      </w:r>
    </w:p>
    <w:p w:rsidR="00583D07" w:rsidRPr="004B35A1" w:rsidRDefault="00583D07" w:rsidP="00583D07">
      <w:pPr>
        <w:pStyle w:val="Corpodetexto"/>
        <w:spacing w:before="10"/>
        <w:rPr>
          <w:rFonts w:ascii="Verdana" w:hAnsi="Verdana"/>
        </w:rPr>
      </w:pPr>
    </w:p>
    <w:p w:rsidR="00583D07" w:rsidRDefault="00583D07" w:rsidP="00583D07">
      <w:pPr>
        <w:pStyle w:val="Corpodetexto"/>
        <w:spacing w:line="360" w:lineRule="auto"/>
        <w:ind w:left="102" w:right="107" w:firstLine="707"/>
        <w:jc w:val="both"/>
        <w:rPr>
          <w:rFonts w:ascii="Verdana" w:hAnsi="Verdana"/>
        </w:rPr>
      </w:pPr>
      <w:r>
        <w:rPr>
          <w:rFonts w:ascii="Verdana" w:hAnsi="Verdana"/>
          <w:b/>
        </w:rPr>
        <w:t>§ 3º</w:t>
      </w:r>
      <w:r w:rsidRPr="004B35A1">
        <w:rPr>
          <w:rFonts w:ascii="Verdana" w:hAnsi="Verdana"/>
          <w:b/>
        </w:rPr>
        <w:t xml:space="preserve"> </w:t>
      </w:r>
      <w:r w:rsidRPr="004B35A1">
        <w:rPr>
          <w:rFonts w:ascii="Verdana" w:hAnsi="Verdana"/>
        </w:rPr>
        <w:t>- Somente poderão ocorrer exceções ao disposto no parágrafo anterior se a família participante contiver mais de</w:t>
      </w:r>
      <w:r>
        <w:rPr>
          <w:rFonts w:ascii="Verdana" w:hAnsi="Verdana"/>
        </w:rPr>
        <w:t xml:space="preserve"> 05 (</w:t>
      </w:r>
      <w:r w:rsidRPr="004B35A1">
        <w:rPr>
          <w:rFonts w:ascii="Verdana" w:hAnsi="Verdana"/>
        </w:rPr>
        <w:t xml:space="preserve">cinco) membros, o que autorizará o ingresso de mais um participante ao Programa, conforme parecer </w:t>
      </w:r>
      <w:r w:rsidRPr="004B35A1">
        <w:rPr>
          <w:rFonts w:ascii="Verdana" w:hAnsi="Verdana"/>
        </w:rPr>
        <w:lastRenderedPageBreak/>
        <w:t xml:space="preserve">social da Secretaria </w:t>
      </w:r>
      <w:r>
        <w:rPr>
          <w:rFonts w:ascii="Verdana" w:hAnsi="Verdana"/>
        </w:rPr>
        <w:t>d</w:t>
      </w:r>
      <w:r w:rsidRPr="004B35A1">
        <w:rPr>
          <w:rFonts w:ascii="Verdana" w:hAnsi="Verdana"/>
        </w:rPr>
        <w:t xml:space="preserve">e Assistência Social do </w:t>
      </w:r>
      <w:r>
        <w:rPr>
          <w:rFonts w:ascii="Verdana" w:hAnsi="Verdana"/>
        </w:rPr>
        <w:t>m</w:t>
      </w:r>
      <w:r w:rsidRPr="004B35A1">
        <w:rPr>
          <w:rFonts w:ascii="Verdana" w:hAnsi="Verdana"/>
        </w:rPr>
        <w:t>unicípio</w:t>
      </w:r>
      <w:r>
        <w:rPr>
          <w:rFonts w:ascii="Verdana" w:hAnsi="Verdana"/>
        </w:rPr>
        <w:t>;</w:t>
      </w:r>
    </w:p>
    <w:p w:rsidR="00583D07" w:rsidRPr="004B35A1" w:rsidRDefault="00583D07" w:rsidP="00583D07">
      <w:pPr>
        <w:pStyle w:val="Corpodetexto"/>
        <w:spacing w:line="360" w:lineRule="auto"/>
        <w:ind w:left="102" w:right="107" w:firstLine="707"/>
        <w:jc w:val="both"/>
        <w:rPr>
          <w:rFonts w:ascii="Verdana" w:hAnsi="Verdana"/>
        </w:rPr>
      </w:pPr>
    </w:p>
    <w:p w:rsidR="00583D07" w:rsidRPr="004B35A1" w:rsidRDefault="00583D07" w:rsidP="00583D07">
      <w:pPr>
        <w:pStyle w:val="Corpodetexto"/>
        <w:spacing w:before="1"/>
        <w:rPr>
          <w:rFonts w:ascii="Verdana" w:hAnsi="Verdana"/>
        </w:rPr>
      </w:pPr>
    </w:p>
    <w:p w:rsidR="00583D07" w:rsidRPr="004B35A1" w:rsidRDefault="00583D07" w:rsidP="00583D07">
      <w:pPr>
        <w:pStyle w:val="Corpodetexto"/>
        <w:spacing w:line="360" w:lineRule="auto"/>
        <w:ind w:left="102" w:right="105" w:firstLine="707"/>
        <w:jc w:val="both"/>
        <w:rPr>
          <w:rFonts w:ascii="Verdana" w:hAnsi="Verdana"/>
        </w:rPr>
      </w:pPr>
      <w:r w:rsidRPr="004B35A1">
        <w:rPr>
          <w:rFonts w:ascii="Verdana" w:hAnsi="Verdana"/>
          <w:b/>
        </w:rPr>
        <w:t>Art. 6º</w:t>
      </w:r>
      <w:r w:rsidRPr="004B35A1">
        <w:rPr>
          <w:rFonts w:ascii="Verdana" w:hAnsi="Verdana"/>
        </w:rPr>
        <w:t xml:space="preserve">- As tarefas e atribuições deverão ser planejadas pela Secretaria </w:t>
      </w:r>
      <w:r>
        <w:rPr>
          <w:rFonts w:ascii="Verdana" w:hAnsi="Verdana"/>
        </w:rPr>
        <w:t>d</w:t>
      </w:r>
      <w:r w:rsidRPr="004B35A1">
        <w:rPr>
          <w:rFonts w:ascii="Verdana" w:hAnsi="Verdana"/>
        </w:rPr>
        <w:t>e Assistência Social, em conjunto com as Secretarias de Educação</w:t>
      </w:r>
      <w:r>
        <w:rPr>
          <w:rFonts w:ascii="Verdana" w:hAnsi="Verdana"/>
        </w:rPr>
        <w:t>, Cultura, Lazer e Turismo, Secretaria de Serviços Urbanos</w:t>
      </w:r>
      <w:r w:rsidRPr="004B35A1">
        <w:rPr>
          <w:rFonts w:ascii="Verdana" w:hAnsi="Verdana"/>
        </w:rPr>
        <w:t xml:space="preserve"> e Secretaria de Obras, e compreenderá uma disponibilidade semanal não inferior a 40 horas, sendo que 1/3 dessas para cursos, conforme Art. 7º</w:t>
      </w:r>
      <w:r>
        <w:rPr>
          <w:rFonts w:ascii="Verdana" w:hAnsi="Verdana"/>
        </w:rPr>
        <w:t>;</w:t>
      </w:r>
    </w:p>
    <w:p w:rsidR="00583D07" w:rsidRPr="004B35A1" w:rsidRDefault="00583D07" w:rsidP="00583D07">
      <w:pPr>
        <w:pStyle w:val="Corpodetexto"/>
        <w:spacing w:before="11"/>
        <w:rPr>
          <w:rFonts w:ascii="Verdana" w:hAnsi="Verdana"/>
        </w:rPr>
      </w:pPr>
    </w:p>
    <w:p w:rsidR="00583D07" w:rsidRPr="004B35A1" w:rsidRDefault="00583D07" w:rsidP="00583D07">
      <w:pPr>
        <w:pStyle w:val="Corpodetexto"/>
        <w:spacing w:line="360" w:lineRule="auto"/>
        <w:ind w:left="102" w:right="104" w:firstLine="707"/>
        <w:jc w:val="both"/>
        <w:rPr>
          <w:rFonts w:ascii="Verdana" w:hAnsi="Verdana"/>
        </w:rPr>
      </w:pPr>
      <w:r w:rsidRPr="004B35A1">
        <w:rPr>
          <w:rFonts w:ascii="Verdana" w:hAnsi="Verdana"/>
          <w:b/>
        </w:rPr>
        <w:t xml:space="preserve">Art. 7º </w:t>
      </w:r>
      <w:r w:rsidRPr="004B35A1">
        <w:rPr>
          <w:rFonts w:ascii="Verdana" w:hAnsi="Verdana"/>
        </w:rPr>
        <w:t>- Além das tarefas práticas, os beneficiados do programa deverão realizar treinamentos e cursos de capacitação, dentro da disponibilidade horária referida no artigo anterior, observando o mínimo de 1/3 (um terço) para</w:t>
      </w:r>
      <w:r w:rsidRPr="004B35A1">
        <w:rPr>
          <w:rFonts w:ascii="Verdana" w:hAnsi="Verdana"/>
          <w:spacing w:val="-29"/>
        </w:rPr>
        <w:t xml:space="preserve"> </w:t>
      </w:r>
      <w:r w:rsidRPr="004B35A1">
        <w:rPr>
          <w:rFonts w:ascii="Verdana" w:hAnsi="Verdana"/>
        </w:rPr>
        <w:t>aprendizagem</w:t>
      </w:r>
      <w:r>
        <w:rPr>
          <w:rFonts w:ascii="Verdana" w:hAnsi="Verdana"/>
        </w:rPr>
        <w:t>;</w:t>
      </w:r>
    </w:p>
    <w:p w:rsidR="00583D07" w:rsidRPr="004B35A1" w:rsidRDefault="00583D07" w:rsidP="00583D07">
      <w:pPr>
        <w:pStyle w:val="Corpodetexto"/>
        <w:rPr>
          <w:rFonts w:ascii="Verdana" w:hAnsi="Verdana"/>
        </w:rPr>
      </w:pPr>
    </w:p>
    <w:p w:rsidR="00583D07" w:rsidRPr="004B35A1" w:rsidRDefault="00583D07" w:rsidP="00583D07">
      <w:pPr>
        <w:pStyle w:val="Corpodetexto"/>
        <w:spacing w:before="223" w:line="360" w:lineRule="auto"/>
        <w:ind w:left="102" w:right="103" w:firstLine="707"/>
        <w:jc w:val="both"/>
        <w:rPr>
          <w:rFonts w:ascii="Verdana" w:hAnsi="Verdana"/>
        </w:rPr>
      </w:pPr>
      <w:r w:rsidRPr="004B35A1">
        <w:rPr>
          <w:rFonts w:ascii="Verdana" w:hAnsi="Verdana"/>
          <w:b/>
        </w:rPr>
        <w:t xml:space="preserve">Art. 8º </w:t>
      </w:r>
      <w:r w:rsidRPr="004B35A1">
        <w:rPr>
          <w:rFonts w:ascii="Verdana" w:hAnsi="Verdana"/>
        </w:rPr>
        <w:t>- Os supervisores terão a tarefa de instruir os beneficiários incorporados ao programa previsto nesta lei, dando-lhes todo o suporte técnico possível para o melhor desempenho das atribuições, buscando atingir um nível mínimo de aprendizagem e reciclagem</w:t>
      </w:r>
      <w:r>
        <w:rPr>
          <w:rFonts w:ascii="Verdana" w:hAnsi="Verdana"/>
        </w:rPr>
        <w:t>;</w:t>
      </w:r>
    </w:p>
    <w:p w:rsidR="00583D07" w:rsidRPr="004B35A1" w:rsidRDefault="00583D07" w:rsidP="00583D07">
      <w:pPr>
        <w:pStyle w:val="Corpodetexto"/>
        <w:spacing w:before="1"/>
        <w:rPr>
          <w:rFonts w:ascii="Verdana" w:hAnsi="Verdana"/>
        </w:rPr>
      </w:pPr>
    </w:p>
    <w:p w:rsidR="00583D07" w:rsidRPr="004B35A1" w:rsidRDefault="00583D07" w:rsidP="00583D07">
      <w:pPr>
        <w:pStyle w:val="Corpodetexto"/>
        <w:spacing w:line="360" w:lineRule="auto"/>
        <w:ind w:left="102" w:right="104" w:firstLine="707"/>
        <w:jc w:val="both"/>
        <w:rPr>
          <w:rFonts w:ascii="Verdana" w:hAnsi="Verdana"/>
        </w:rPr>
      </w:pPr>
      <w:r w:rsidRPr="004B35A1">
        <w:rPr>
          <w:rFonts w:ascii="Verdana" w:hAnsi="Verdana"/>
          <w:b/>
        </w:rPr>
        <w:t xml:space="preserve">Art. 9º </w:t>
      </w:r>
      <w:r w:rsidRPr="004B35A1">
        <w:rPr>
          <w:rFonts w:ascii="Verdana" w:hAnsi="Verdana"/>
        </w:rPr>
        <w:t>- O processo de instrução e de ensino prático poderá contar com a participação de pessoas ligadas ao grupo de risco social, desempregadas ou no exercício de outras atividades, com o objetivo de integrar o educando ao sistema do projeto previsto nesta lei</w:t>
      </w:r>
      <w:r>
        <w:rPr>
          <w:rFonts w:ascii="Verdana" w:hAnsi="Verdana"/>
        </w:rPr>
        <w:t>;</w:t>
      </w:r>
    </w:p>
    <w:p w:rsidR="00583D07" w:rsidRPr="004B35A1" w:rsidRDefault="00583D07" w:rsidP="00583D07">
      <w:pPr>
        <w:pStyle w:val="Corpodetexto"/>
        <w:spacing w:before="11"/>
        <w:rPr>
          <w:rFonts w:ascii="Verdana" w:hAnsi="Verdana"/>
        </w:rPr>
      </w:pPr>
    </w:p>
    <w:p w:rsidR="00583D07" w:rsidRPr="004B35A1" w:rsidRDefault="00583D07" w:rsidP="00583D07">
      <w:pPr>
        <w:pStyle w:val="Corpodetexto"/>
        <w:spacing w:line="360" w:lineRule="auto"/>
        <w:ind w:left="102" w:right="103" w:firstLine="707"/>
        <w:jc w:val="both"/>
        <w:rPr>
          <w:rFonts w:ascii="Verdana" w:hAnsi="Verdana"/>
        </w:rPr>
      </w:pPr>
      <w:r w:rsidRPr="004B35A1">
        <w:rPr>
          <w:rFonts w:ascii="Verdana" w:hAnsi="Verdana"/>
          <w:b/>
        </w:rPr>
        <w:t xml:space="preserve">Art. 10º </w:t>
      </w:r>
      <w:r w:rsidRPr="004B35A1">
        <w:rPr>
          <w:rFonts w:ascii="Verdana" w:hAnsi="Verdana"/>
        </w:rPr>
        <w:t>- Cada integrante do Programa terá direito a receber mensalmente, em contrapartida, uma ajuda de custo equivalente a 01 (um) salário mínimo nacional, entregue em moeda corrente nacional</w:t>
      </w:r>
      <w:r>
        <w:rPr>
          <w:rFonts w:ascii="Verdana" w:hAnsi="Verdana"/>
        </w:rPr>
        <w:t>;</w:t>
      </w:r>
    </w:p>
    <w:p w:rsidR="00583D07" w:rsidRPr="004B35A1" w:rsidRDefault="00583D07" w:rsidP="00583D07">
      <w:pPr>
        <w:pStyle w:val="Corpodetexto"/>
        <w:rPr>
          <w:rFonts w:ascii="Verdana" w:hAnsi="Verdana"/>
        </w:rPr>
      </w:pPr>
    </w:p>
    <w:p w:rsidR="00583D07" w:rsidRPr="004B35A1" w:rsidRDefault="00583D07" w:rsidP="00583D07">
      <w:pPr>
        <w:pStyle w:val="Corpodetexto"/>
        <w:spacing w:line="360" w:lineRule="auto"/>
        <w:ind w:left="102" w:right="102" w:firstLine="707"/>
        <w:jc w:val="both"/>
        <w:rPr>
          <w:rFonts w:ascii="Verdana" w:hAnsi="Verdana"/>
        </w:rPr>
      </w:pPr>
      <w:r w:rsidRPr="004B35A1">
        <w:rPr>
          <w:rFonts w:ascii="Verdana" w:hAnsi="Verdana"/>
          <w:b/>
        </w:rPr>
        <w:t xml:space="preserve">Art. 11 </w:t>
      </w:r>
      <w:r w:rsidRPr="004B35A1">
        <w:rPr>
          <w:rFonts w:ascii="Verdana" w:hAnsi="Verdana"/>
        </w:rPr>
        <w:t xml:space="preserve">– Serão abertas, na primeira etapa do Programa, 10 (dez) vagas, podendo, posteriormente, ocorrer </w:t>
      </w:r>
      <w:proofErr w:type="gramStart"/>
      <w:r w:rsidRPr="004B35A1">
        <w:rPr>
          <w:rFonts w:ascii="Verdana" w:hAnsi="Verdana"/>
        </w:rPr>
        <w:t>a</w:t>
      </w:r>
      <w:proofErr w:type="gramEnd"/>
      <w:r w:rsidRPr="004B35A1">
        <w:rPr>
          <w:rFonts w:ascii="Verdana" w:hAnsi="Verdana"/>
        </w:rPr>
        <w:t xml:space="preserve"> abertura de segunda etapa que possuirá o mesmo número de vagas para participantes e assim</w:t>
      </w:r>
      <w:r>
        <w:rPr>
          <w:rFonts w:ascii="Verdana" w:hAnsi="Verdana"/>
        </w:rPr>
        <w:t>, sucessivamente;</w:t>
      </w:r>
    </w:p>
    <w:p w:rsidR="00583D07" w:rsidRDefault="00583D07" w:rsidP="00583D07">
      <w:pPr>
        <w:pStyle w:val="Corpodetexto"/>
        <w:spacing w:before="1"/>
        <w:rPr>
          <w:rFonts w:ascii="Verdana" w:hAnsi="Verdana"/>
        </w:rPr>
      </w:pPr>
    </w:p>
    <w:p w:rsidR="00583D07" w:rsidRPr="004B35A1" w:rsidRDefault="00583D07" w:rsidP="00583D07">
      <w:pPr>
        <w:pStyle w:val="Corpodetexto"/>
        <w:spacing w:before="1"/>
        <w:rPr>
          <w:rFonts w:ascii="Verdana" w:hAnsi="Verdana"/>
        </w:rPr>
      </w:pPr>
    </w:p>
    <w:p w:rsidR="00583D07" w:rsidRPr="004B35A1" w:rsidRDefault="00583D07" w:rsidP="00583D07">
      <w:pPr>
        <w:pStyle w:val="Corpodetexto"/>
        <w:spacing w:line="360" w:lineRule="auto"/>
        <w:ind w:left="102" w:right="108" w:firstLine="707"/>
        <w:jc w:val="both"/>
        <w:rPr>
          <w:rFonts w:ascii="Verdana" w:hAnsi="Verdana"/>
        </w:rPr>
      </w:pPr>
      <w:r w:rsidRPr="004B35A1">
        <w:rPr>
          <w:rFonts w:ascii="Verdana" w:hAnsi="Verdana"/>
          <w:b/>
        </w:rPr>
        <w:t xml:space="preserve">PARÁGRAFO ÚNICO </w:t>
      </w:r>
      <w:r w:rsidRPr="004B35A1">
        <w:rPr>
          <w:rFonts w:ascii="Verdana" w:hAnsi="Verdana"/>
        </w:rPr>
        <w:t>– A concessão dos benefícios não implicará em qualquer possibilidade de vínculo empregatício ou profissional</w:t>
      </w:r>
      <w:r>
        <w:rPr>
          <w:rFonts w:ascii="Verdana" w:hAnsi="Verdana"/>
        </w:rPr>
        <w:t xml:space="preserve"> com o município;</w:t>
      </w:r>
    </w:p>
    <w:p w:rsidR="00583D07" w:rsidRPr="004B35A1" w:rsidRDefault="00583D07" w:rsidP="00583D07">
      <w:pPr>
        <w:pStyle w:val="Corpodetexto"/>
        <w:spacing w:before="10"/>
        <w:rPr>
          <w:rFonts w:ascii="Verdana" w:hAnsi="Verdana"/>
        </w:rPr>
      </w:pPr>
    </w:p>
    <w:p w:rsidR="00583D07" w:rsidRPr="004B35A1" w:rsidRDefault="00583D07" w:rsidP="00583D07">
      <w:pPr>
        <w:pStyle w:val="Corpodetexto"/>
        <w:spacing w:line="360" w:lineRule="auto"/>
        <w:ind w:left="102" w:right="108" w:firstLine="707"/>
        <w:jc w:val="both"/>
        <w:rPr>
          <w:rFonts w:ascii="Verdana" w:hAnsi="Verdana"/>
        </w:rPr>
      </w:pPr>
      <w:r w:rsidRPr="004B35A1">
        <w:rPr>
          <w:rFonts w:ascii="Verdana" w:hAnsi="Verdana"/>
          <w:b/>
        </w:rPr>
        <w:t xml:space="preserve">Art. 12 </w:t>
      </w:r>
      <w:r w:rsidRPr="004B35A1">
        <w:rPr>
          <w:rFonts w:ascii="Verdana" w:hAnsi="Verdana"/>
        </w:rPr>
        <w:t xml:space="preserve">– O Município publicará edital no local de costume e em jornal de grande circulação local para a inscrição de interessados, que deverão ser cadastrados na Secretaria </w:t>
      </w:r>
      <w:r>
        <w:rPr>
          <w:rFonts w:ascii="Verdana" w:hAnsi="Verdana"/>
        </w:rPr>
        <w:t>d</w:t>
      </w:r>
      <w:r w:rsidRPr="004B35A1">
        <w:rPr>
          <w:rFonts w:ascii="Verdana" w:hAnsi="Verdana"/>
        </w:rPr>
        <w:t>e Assistência Social, para posterior emissão de laudo</w:t>
      </w:r>
      <w:r w:rsidRPr="004B35A1">
        <w:rPr>
          <w:rFonts w:ascii="Verdana" w:hAnsi="Verdana"/>
          <w:spacing w:val="-3"/>
        </w:rPr>
        <w:t xml:space="preserve"> </w:t>
      </w:r>
      <w:r w:rsidRPr="004B35A1">
        <w:rPr>
          <w:rFonts w:ascii="Verdana" w:hAnsi="Verdana"/>
        </w:rPr>
        <w:t>individualizado</w:t>
      </w:r>
      <w:r>
        <w:rPr>
          <w:rFonts w:ascii="Verdana" w:hAnsi="Verdana"/>
        </w:rPr>
        <w:t>;</w:t>
      </w:r>
    </w:p>
    <w:p w:rsidR="00583D07" w:rsidRPr="004B35A1" w:rsidRDefault="00583D07" w:rsidP="00583D07">
      <w:pPr>
        <w:pStyle w:val="Corpodetexto"/>
        <w:spacing w:before="2"/>
        <w:rPr>
          <w:rFonts w:ascii="Verdana" w:hAnsi="Verdana"/>
        </w:rPr>
      </w:pPr>
    </w:p>
    <w:p w:rsidR="00583D07" w:rsidRPr="004B35A1" w:rsidRDefault="00583D07" w:rsidP="00583D07">
      <w:pPr>
        <w:pStyle w:val="Corpodetexto"/>
        <w:spacing w:line="360" w:lineRule="auto"/>
        <w:ind w:left="102" w:right="101" w:firstLine="707"/>
        <w:jc w:val="both"/>
        <w:rPr>
          <w:rFonts w:ascii="Verdana" w:hAnsi="Verdana"/>
        </w:rPr>
      </w:pPr>
      <w:r w:rsidRPr="004B35A1">
        <w:rPr>
          <w:rFonts w:ascii="Verdana" w:hAnsi="Verdana"/>
          <w:b/>
        </w:rPr>
        <w:t xml:space="preserve">Art. 13 </w:t>
      </w:r>
      <w:r w:rsidRPr="004B35A1">
        <w:rPr>
          <w:rFonts w:ascii="Verdana" w:hAnsi="Verdana"/>
        </w:rPr>
        <w:t>– O benefici</w:t>
      </w:r>
      <w:r>
        <w:rPr>
          <w:rFonts w:ascii="Verdana" w:hAnsi="Verdana"/>
        </w:rPr>
        <w:t>ário</w:t>
      </w:r>
      <w:r w:rsidRPr="004B35A1">
        <w:rPr>
          <w:rFonts w:ascii="Verdana" w:hAnsi="Verdana"/>
        </w:rPr>
        <w:t xml:space="preserve"> poderá permanecer no programa por um período máximo de 06 meses, intercalando com outro período mínimo de três meses, para retornar ao benefício do projeto, até um limite de dois anos de efetiva participação no mesmo</w:t>
      </w:r>
      <w:r>
        <w:rPr>
          <w:rFonts w:ascii="Verdana" w:hAnsi="Verdana"/>
        </w:rPr>
        <w:t>;</w:t>
      </w:r>
    </w:p>
    <w:p w:rsidR="00583D07" w:rsidRPr="004B35A1" w:rsidRDefault="00583D07" w:rsidP="00583D07">
      <w:pPr>
        <w:pStyle w:val="Corpodetexto"/>
        <w:spacing w:before="5"/>
        <w:rPr>
          <w:rFonts w:ascii="Verdana" w:hAnsi="Verdana"/>
        </w:rPr>
      </w:pPr>
    </w:p>
    <w:p w:rsidR="00583D07" w:rsidRPr="004B35A1" w:rsidRDefault="00583D07" w:rsidP="00583D07">
      <w:pPr>
        <w:pStyle w:val="Corpodetexto"/>
        <w:spacing w:before="92" w:line="360" w:lineRule="auto"/>
        <w:ind w:left="102" w:right="108" w:firstLine="719"/>
        <w:jc w:val="both"/>
        <w:rPr>
          <w:rFonts w:ascii="Verdana" w:hAnsi="Verdana"/>
        </w:rPr>
      </w:pPr>
      <w:r w:rsidRPr="004B35A1">
        <w:rPr>
          <w:rFonts w:ascii="Verdana" w:hAnsi="Verdana"/>
          <w:b/>
        </w:rPr>
        <w:t xml:space="preserve">PARÁGRAFO ÚNICO </w:t>
      </w:r>
      <w:r w:rsidRPr="004B35A1">
        <w:rPr>
          <w:rFonts w:ascii="Verdana" w:hAnsi="Verdana"/>
        </w:rPr>
        <w:t>– O benefici</w:t>
      </w:r>
      <w:r>
        <w:rPr>
          <w:rFonts w:ascii="Verdana" w:hAnsi="Verdana"/>
        </w:rPr>
        <w:t>ário</w:t>
      </w:r>
      <w:r w:rsidRPr="004B35A1">
        <w:rPr>
          <w:rFonts w:ascii="Verdana" w:hAnsi="Verdana"/>
        </w:rPr>
        <w:t xml:space="preserve"> que deixar de cumprir com qualquer uma das etapas do curso proposto perderá o direito de reingresso ao benefício, sendo excluído automaticamente do</w:t>
      </w:r>
      <w:r w:rsidRPr="004B35A1">
        <w:rPr>
          <w:rFonts w:ascii="Verdana" w:hAnsi="Verdana"/>
          <w:spacing w:val="-4"/>
        </w:rPr>
        <w:t xml:space="preserve"> </w:t>
      </w:r>
      <w:r w:rsidRPr="004B35A1">
        <w:rPr>
          <w:rFonts w:ascii="Verdana" w:hAnsi="Verdana"/>
        </w:rPr>
        <w:t>mesmo</w:t>
      </w:r>
      <w:r>
        <w:rPr>
          <w:rFonts w:ascii="Verdana" w:hAnsi="Verdana"/>
        </w:rPr>
        <w:t>;</w:t>
      </w:r>
    </w:p>
    <w:p w:rsidR="00583D07" w:rsidRPr="004B35A1" w:rsidRDefault="00583D07" w:rsidP="00583D07">
      <w:pPr>
        <w:pStyle w:val="Corpodetexto"/>
        <w:rPr>
          <w:rFonts w:ascii="Verdana" w:hAnsi="Verdana"/>
        </w:rPr>
      </w:pPr>
    </w:p>
    <w:p w:rsidR="00583D07" w:rsidRPr="004B35A1" w:rsidRDefault="00583D07" w:rsidP="00583D07">
      <w:pPr>
        <w:pStyle w:val="Corpodetexto"/>
        <w:spacing w:before="1" w:line="360" w:lineRule="auto"/>
        <w:ind w:left="102" w:right="104" w:firstLine="707"/>
        <w:jc w:val="both"/>
        <w:rPr>
          <w:rFonts w:ascii="Verdana" w:hAnsi="Verdana"/>
        </w:rPr>
      </w:pPr>
      <w:r w:rsidRPr="004B35A1">
        <w:rPr>
          <w:rFonts w:ascii="Verdana" w:hAnsi="Verdana"/>
          <w:b/>
        </w:rPr>
        <w:t xml:space="preserve">Art. 14 </w:t>
      </w:r>
      <w:r w:rsidRPr="004B35A1">
        <w:rPr>
          <w:rFonts w:ascii="Verdana" w:hAnsi="Verdana"/>
        </w:rPr>
        <w:t xml:space="preserve">– A avaliação dos participantes dar-se-á através de presenças e avaliações dos supervisores, devendo estes </w:t>
      </w:r>
      <w:proofErr w:type="gramStart"/>
      <w:r w:rsidRPr="004B35A1">
        <w:rPr>
          <w:rFonts w:ascii="Verdana" w:hAnsi="Verdana"/>
        </w:rPr>
        <w:t>possuírem</w:t>
      </w:r>
      <w:proofErr w:type="gramEnd"/>
      <w:r>
        <w:rPr>
          <w:rFonts w:ascii="Verdana" w:hAnsi="Verdana"/>
        </w:rPr>
        <w:t xml:space="preserve"> um mínimo de 75% de frequ</w:t>
      </w:r>
      <w:r w:rsidRPr="004B35A1">
        <w:rPr>
          <w:rFonts w:ascii="Verdana" w:hAnsi="Verdana"/>
        </w:rPr>
        <w:t>ência</w:t>
      </w:r>
      <w:r>
        <w:rPr>
          <w:rFonts w:ascii="Verdana" w:hAnsi="Verdana"/>
        </w:rPr>
        <w:t>;</w:t>
      </w:r>
    </w:p>
    <w:p w:rsidR="00583D07" w:rsidRPr="004B35A1" w:rsidRDefault="00583D07" w:rsidP="00583D07">
      <w:pPr>
        <w:pStyle w:val="Corpodetexto"/>
        <w:rPr>
          <w:rFonts w:ascii="Verdana" w:hAnsi="Verdana"/>
        </w:rPr>
      </w:pPr>
    </w:p>
    <w:p w:rsidR="00583D07" w:rsidRPr="004B35A1" w:rsidRDefault="00583D07" w:rsidP="00583D07">
      <w:pPr>
        <w:pStyle w:val="Corpodetexto"/>
        <w:spacing w:line="360" w:lineRule="auto"/>
        <w:ind w:left="102" w:right="110" w:firstLine="707"/>
        <w:jc w:val="both"/>
        <w:rPr>
          <w:rFonts w:ascii="Verdana" w:hAnsi="Verdana"/>
        </w:rPr>
      </w:pPr>
      <w:r w:rsidRPr="004B35A1">
        <w:rPr>
          <w:rFonts w:ascii="Verdana" w:hAnsi="Verdana"/>
          <w:b/>
        </w:rPr>
        <w:t xml:space="preserve">Art. 15 </w:t>
      </w:r>
      <w:r w:rsidRPr="004B35A1">
        <w:rPr>
          <w:rFonts w:ascii="Verdana" w:hAnsi="Verdana"/>
        </w:rPr>
        <w:t>– As aulas teóricas compreenderão 20% do período, sendo que</w:t>
      </w:r>
      <w:r>
        <w:rPr>
          <w:rFonts w:ascii="Verdana" w:hAnsi="Verdana"/>
        </w:rPr>
        <w:t xml:space="preserve"> o</w:t>
      </w:r>
      <w:r w:rsidRPr="004B35A1">
        <w:rPr>
          <w:rFonts w:ascii="Verdana" w:hAnsi="Verdana"/>
        </w:rPr>
        <w:t xml:space="preserve"> restante abrangerá abordagem prática</w:t>
      </w:r>
      <w:r>
        <w:rPr>
          <w:rFonts w:ascii="Verdana" w:hAnsi="Verdana"/>
        </w:rPr>
        <w:t>;</w:t>
      </w:r>
    </w:p>
    <w:p w:rsidR="00583D07" w:rsidRPr="004B35A1" w:rsidRDefault="00583D07" w:rsidP="00583D07">
      <w:pPr>
        <w:pStyle w:val="Corpodetexto"/>
        <w:spacing w:before="10"/>
        <w:rPr>
          <w:rFonts w:ascii="Verdana" w:hAnsi="Verdana"/>
        </w:rPr>
      </w:pPr>
    </w:p>
    <w:p w:rsidR="00583D07" w:rsidRPr="004B35A1" w:rsidRDefault="00583D07" w:rsidP="00583D07">
      <w:pPr>
        <w:pStyle w:val="Corpodetexto"/>
        <w:spacing w:before="1" w:line="360" w:lineRule="auto"/>
        <w:ind w:left="102" w:right="100" w:firstLine="707"/>
        <w:jc w:val="both"/>
        <w:rPr>
          <w:rFonts w:ascii="Verdana" w:hAnsi="Verdana"/>
        </w:rPr>
      </w:pPr>
      <w:r w:rsidRPr="004B35A1">
        <w:rPr>
          <w:rFonts w:ascii="Verdana" w:hAnsi="Verdana"/>
          <w:b/>
        </w:rPr>
        <w:t xml:space="preserve">Art. 16 </w:t>
      </w:r>
      <w:r w:rsidRPr="004B35A1">
        <w:rPr>
          <w:rFonts w:ascii="Verdana" w:hAnsi="Verdana"/>
        </w:rPr>
        <w:t>– Ao término do programa será emitido certificado de participação às pessoas participantes</w:t>
      </w:r>
      <w:r>
        <w:rPr>
          <w:rFonts w:ascii="Verdana" w:hAnsi="Verdana"/>
        </w:rPr>
        <w:t>;</w:t>
      </w:r>
    </w:p>
    <w:p w:rsidR="00583D07" w:rsidRPr="004B35A1" w:rsidRDefault="00583D07" w:rsidP="00583D07">
      <w:pPr>
        <w:pStyle w:val="Corpodetexto"/>
        <w:spacing w:before="1"/>
        <w:rPr>
          <w:rFonts w:ascii="Verdana" w:hAnsi="Verdana"/>
        </w:rPr>
      </w:pPr>
    </w:p>
    <w:p w:rsidR="00583D07" w:rsidRPr="004B35A1" w:rsidRDefault="00583D07" w:rsidP="00583D07">
      <w:pPr>
        <w:pStyle w:val="Corpodetexto"/>
        <w:spacing w:line="360" w:lineRule="auto"/>
        <w:ind w:left="102" w:right="105" w:firstLine="707"/>
        <w:jc w:val="both"/>
        <w:rPr>
          <w:rFonts w:ascii="Verdana" w:hAnsi="Verdana"/>
        </w:rPr>
      </w:pPr>
      <w:r w:rsidRPr="004B35A1">
        <w:rPr>
          <w:rFonts w:ascii="Verdana" w:hAnsi="Verdana"/>
          <w:b/>
        </w:rPr>
        <w:t xml:space="preserve">Art. 17 </w:t>
      </w:r>
      <w:r w:rsidRPr="004B35A1">
        <w:rPr>
          <w:rFonts w:ascii="Verdana" w:hAnsi="Verdana"/>
        </w:rPr>
        <w:t>– A escolha dos participantes dar-se-á através de processo de seleção realizado pela Secretaria de Assistência Social, a qual manterá cadastro reserva para possíveis substituições</w:t>
      </w:r>
      <w:r>
        <w:rPr>
          <w:rFonts w:ascii="Verdana" w:hAnsi="Verdana"/>
        </w:rPr>
        <w:t>;</w:t>
      </w:r>
    </w:p>
    <w:p w:rsidR="00583D07" w:rsidRPr="004B35A1" w:rsidRDefault="00583D07" w:rsidP="00583D07">
      <w:pPr>
        <w:pStyle w:val="Corpodetexto"/>
        <w:spacing w:before="11"/>
        <w:rPr>
          <w:rFonts w:ascii="Verdana" w:hAnsi="Verdana"/>
        </w:rPr>
      </w:pPr>
    </w:p>
    <w:p w:rsidR="00583D07" w:rsidRPr="004B35A1" w:rsidRDefault="00583D07" w:rsidP="00583D07">
      <w:pPr>
        <w:pStyle w:val="Corpodetexto"/>
        <w:spacing w:line="360" w:lineRule="auto"/>
        <w:ind w:left="102" w:right="104" w:firstLine="707"/>
        <w:jc w:val="both"/>
        <w:rPr>
          <w:rFonts w:ascii="Verdana" w:hAnsi="Verdana"/>
        </w:rPr>
      </w:pPr>
      <w:r w:rsidRPr="004B35A1">
        <w:rPr>
          <w:rFonts w:ascii="Verdana" w:hAnsi="Verdana"/>
          <w:b/>
        </w:rPr>
        <w:t xml:space="preserve">Art. 18 </w:t>
      </w:r>
      <w:r w:rsidRPr="004B35A1">
        <w:rPr>
          <w:rFonts w:ascii="Verdana" w:hAnsi="Verdana"/>
        </w:rPr>
        <w:t>– As despesas decorrentes desta lei correrão por conta de dotações orçamentárias próprias, podendo ser regulamentada</w:t>
      </w:r>
      <w:r>
        <w:rPr>
          <w:rFonts w:ascii="Verdana" w:hAnsi="Verdana"/>
        </w:rPr>
        <w:t>, no que couber,</w:t>
      </w:r>
      <w:r w:rsidRPr="004B35A1">
        <w:rPr>
          <w:rFonts w:ascii="Verdana" w:hAnsi="Verdana"/>
        </w:rPr>
        <w:t xml:space="preserve"> por decreto</w:t>
      </w:r>
      <w:r>
        <w:rPr>
          <w:rFonts w:ascii="Verdana" w:hAnsi="Verdana"/>
        </w:rPr>
        <w:t>;</w:t>
      </w:r>
    </w:p>
    <w:p w:rsidR="00583D07" w:rsidRPr="004B35A1" w:rsidRDefault="00583D07" w:rsidP="00583D07">
      <w:pPr>
        <w:pStyle w:val="Corpodetexto"/>
        <w:rPr>
          <w:rFonts w:ascii="Verdana" w:hAnsi="Verdana"/>
        </w:rPr>
      </w:pPr>
    </w:p>
    <w:p w:rsidR="00583D07" w:rsidRPr="004B35A1" w:rsidRDefault="00583D07" w:rsidP="00583D07">
      <w:pPr>
        <w:pStyle w:val="SemEspaamento"/>
        <w:ind w:right="567"/>
        <w:rPr>
          <w:rFonts w:ascii="Verdana" w:hAnsi="Verdana"/>
          <w:sz w:val="24"/>
          <w:szCs w:val="24"/>
        </w:rPr>
      </w:pPr>
      <w:r>
        <w:rPr>
          <w:rFonts w:ascii="Verdana" w:hAnsi="Verdana"/>
          <w:b/>
          <w:sz w:val="24"/>
          <w:szCs w:val="24"/>
        </w:rPr>
        <w:t xml:space="preserve"> </w:t>
      </w:r>
      <w:r>
        <w:rPr>
          <w:rFonts w:ascii="Verdana" w:hAnsi="Verdana"/>
          <w:b/>
          <w:sz w:val="24"/>
          <w:szCs w:val="24"/>
        </w:rPr>
        <w:tab/>
      </w:r>
      <w:r w:rsidRPr="004B35A1">
        <w:rPr>
          <w:rFonts w:ascii="Verdana" w:hAnsi="Verdana"/>
          <w:b/>
          <w:sz w:val="24"/>
          <w:szCs w:val="24"/>
        </w:rPr>
        <w:t xml:space="preserve">Art. 19 </w:t>
      </w:r>
      <w:r w:rsidRPr="004B35A1">
        <w:rPr>
          <w:rFonts w:ascii="Verdana" w:hAnsi="Verdana"/>
          <w:sz w:val="24"/>
          <w:szCs w:val="24"/>
        </w:rPr>
        <w:t>– Esta Lei entrará em vigor na data de sua publicação.</w:t>
      </w:r>
    </w:p>
    <w:p w:rsidR="00583D07" w:rsidRDefault="00583D07" w:rsidP="00583D07">
      <w:pPr>
        <w:pStyle w:val="SemEspaamento"/>
        <w:ind w:left="567" w:right="567"/>
        <w:jc w:val="both"/>
        <w:rPr>
          <w:rFonts w:ascii="Verdana" w:hAnsi="Verdana"/>
          <w:sz w:val="24"/>
          <w:szCs w:val="24"/>
        </w:rPr>
      </w:pPr>
    </w:p>
    <w:p w:rsidR="00583D07" w:rsidRPr="004B35A1" w:rsidRDefault="00583D07" w:rsidP="00583D07">
      <w:pPr>
        <w:pStyle w:val="SemEspaamento"/>
        <w:ind w:left="567" w:right="567"/>
        <w:jc w:val="both"/>
        <w:rPr>
          <w:rFonts w:ascii="Verdana" w:hAnsi="Verdana"/>
          <w:sz w:val="24"/>
          <w:szCs w:val="24"/>
        </w:rPr>
      </w:pPr>
    </w:p>
    <w:p w:rsidR="00583D07" w:rsidRPr="004B35A1" w:rsidRDefault="00583D07" w:rsidP="00583D07">
      <w:pPr>
        <w:pStyle w:val="Corpodetexto21"/>
        <w:ind w:right="567"/>
        <w:rPr>
          <w:rFonts w:ascii="Verdana" w:eastAsia="Century Gothic" w:hAnsi="Verdana"/>
          <w:b/>
          <w:bCs/>
          <w:color w:val="000000"/>
          <w:sz w:val="24"/>
        </w:rPr>
      </w:pPr>
    </w:p>
    <w:p w:rsidR="00583D07" w:rsidRPr="004B35A1" w:rsidRDefault="00583D07" w:rsidP="00583D07">
      <w:pPr>
        <w:pStyle w:val="Corpodetexto21"/>
        <w:ind w:right="567"/>
        <w:rPr>
          <w:rFonts w:ascii="Verdana" w:eastAsia="Century Gothic" w:hAnsi="Verdana"/>
          <w:b/>
          <w:bCs/>
          <w:color w:val="000000"/>
          <w:sz w:val="24"/>
        </w:rPr>
      </w:pPr>
    </w:p>
    <w:p w:rsidR="00583D07" w:rsidRPr="004B35A1" w:rsidRDefault="00583D07" w:rsidP="00583D07">
      <w:pPr>
        <w:pStyle w:val="Corpodetexto21"/>
        <w:ind w:right="567"/>
        <w:rPr>
          <w:rFonts w:ascii="Verdana" w:eastAsia="Century Gothic" w:hAnsi="Verdana"/>
          <w:bCs/>
          <w:color w:val="000000"/>
          <w:sz w:val="24"/>
        </w:rPr>
      </w:pPr>
      <w:r w:rsidRPr="004B35A1">
        <w:rPr>
          <w:rFonts w:ascii="Verdana" w:eastAsia="Century Gothic" w:hAnsi="Verdana"/>
          <w:bCs/>
          <w:color w:val="000000"/>
          <w:sz w:val="24"/>
        </w:rPr>
        <w:t xml:space="preserve">                                  Charqueadas, </w:t>
      </w:r>
      <w:r>
        <w:rPr>
          <w:rFonts w:ascii="Verdana" w:eastAsia="Century Gothic" w:hAnsi="Verdana"/>
          <w:bCs/>
          <w:color w:val="000000"/>
          <w:sz w:val="24"/>
        </w:rPr>
        <w:t>29</w:t>
      </w:r>
      <w:r w:rsidRPr="004B35A1">
        <w:rPr>
          <w:rFonts w:ascii="Verdana" w:eastAsia="Century Gothic" w:hAnsi="Verdana"/>
          <w:bCs/>
          <w:color w:val="000000"/>
          <w:sz w:val="24"/>
        </w:rPr>
        <w:t xml:space="preserve"> de </w:t>
      </w:r>
      <w:r>
        <w:rPr>
          <w:rFonts w:ascii="Verdana" w:eastAsia="Century Gothic" w:hAnsi="Verdana"/>
          <w:bCs/>
          <w:color w:val="000000"/>
          <w:sz w:val="24"/>
        </w:rPr>
        <w:t>julho</w:t>
      </w:r>
      <w:r w:rsidRPr="004B35A1">
        <w:rPr>
          <w:rFonts w:ascii="Verdana" w:eastAsia="Century Gothic" w:hAnsi="Verdana"/>
          <w:bCs/>
          <w:color w:val="000000"/>
          <w:sz w:val="24"/>
        </w:rPr>
        <w:t xml:space="preserve"> de 2019.</w:t>
      </w:r>
    </w:p>
    <w:p w:rsidR="00583D07" w:rsidRPr="004B35A1" w:rsidRDefault="00583D07" w:rsidP="00583D07">
      <w:pPr>
        <w:pStyle w:val="Corpodetexto21"/>
        <w:ind w:right="567"/>
        <w:rPr>
          <w:rFonts w:ascii="Verdana" w:eastAsia="Century Gothic" w:hAnsi="Verdana"/>
          <w:bCs/>
          <w:color w:val="000000"/>
          <w:sz w:val="24"/>
        </w:rPr>
      </w:pPr>
    </w:p>
    <w:p w:rsidR="00583D07" w:rsidRDefault="00583D07" w:rsidP="00583D07">
      <w:pPr>
        <w:pStyle w:val="Corpodetexto21"/>
        <w:ind w:right="567"/>
        <w:rPr>
          <w:rFonts w:ascii="Verdana" w:eastAsia="Century Gothic" w:hAnsi="Verdana"/>
          <w:bCs/>
          <w:color w:val="000000"/>
          <w:sz w:val="24"/>
        </w:rPr>
      </w:pPr>
    </w:p>
    <w:p w:rsidR="00583D07" w:rsidRPr="004B35A1" w:rsidRDefault="00583D07" w:rsidP="00583D07">
      <w:pPr>
        <w:pStyle w:val="Corpodetexto21"/>
        <w:ind w:right="567"/>
        <w:rPr>
          <w:rFonts w:ascii="Verdana" w:eastAsia="Century Gothic" w:hAnsi="Verdana"/>
          <w:bCs/>
          <w:color w:val="000000"/>
          <w:sz w:val="24"/>
        </w:rPr>
      </w:pPr>
    </w:p>
    <w:p w:rsidR="00583D07" w:rsidRDefault="00583D07" w:rsidP="00583D07">
      <w:pPr>
        <w:pStyle w:val="Corpodetexto21"/>
        <w:ind w:right="567"/>
        <w:rPr>
          <w:rFonts w:ascii="Verdana" w:eastAsia="Century Gothic" w:hAnsi="Verdana"/>
          <w:bCs/>
          <w:color w:val="000000"/>
          <w:sz w:val="24"/>
        </w:rPr>
      </w:pPr>
    </w:p>
    <w:p w:rsidR="00583D07" w:rsidRDefault="00583D07" w:rsidP="00583D07">
      <w:pPr>
        <w:pStyle w:val="Corpodetexto21"/>
        <w:tabs>
          <w:tab w:val="clear" w:pos="5812"/>
          <w:tab w:val="left" w:pos="0"/>
        </w:tabs>
        <w:ind w:right="567"/>
        <w:rPr>
          <w:rFonts w:ascii="Arial" w:hAnsi="Arial" w:cs="Arial"/>
          <w:bCs/>
        </w:rPr>
      </w:pPr>
      <w:r>
        <w:rPr>
          <w:rFonts w:ascii="Verdana" w:hAnsi="Verdana" w:cs="Arial"/>
          <w:bCs/>
          <w:sz w:val="24"/>
        </w:rPr>
        <w:t xml:space="preserve"> </w:t>
      </w:r>
      <w:r>
        <w:rPr>
          <w:rFonts w:ascii="Verdana" w:hAnsi="Verdana" w:cs="Arial"/>
          <w:bCs/>
          <w:sz w:val="24"/>
        </w:rPr>
        <w:tab/>
      </w:r>
      <w:r w:rsidRPr="00300A51">
        <w:rPr>
          <w:rFonts w:ascii="Verdana" w:hAnsi="Verdana" w:cs="Arial"/>
          <w:bCs/>
          <w:sz w:val="24"/>
        </w:rPr>
        <w:t xml:space="preserve">Sala das Sessões, </w:t>
      </w:r>
      <w:r>
        <w:rPr>
          <w:rFonts w:ascii="Verdana" w:hAnsi="Verdana" w:cs="Arial"/>
          <w:bCs/>
          <w:sz w:val="24"/>
        </w:rPr>
        <w:t>29</w:t>
      </w:r>
      <w:r w:rsidRPr="00300A51">
        <w:rPr>
          <w:rFonts w:ascii="Verdana" w:hAnsi="Verdana" w:cs="Arial"/>
          <w:bCs/>
          <w:sz w:val="24"/>
        </w:rPr>
        <w:t xml:space="preserve"> de j</w:t>
      </w:r>
      <w:r>
        <w:rPr>
          <w:rFonts w:ascii="Verdana" w:hAnsi="Verdana" w:cs="Arial"/>
          <w:bCs/>
          <w:sz w:val="24"/>
        </w:rPr>
        <w:t>ulho</w:t>
      </w:r>
      <w:r w:rsidRPr="00300A51">
        <w:rPr>
          <w:rFonts w:ascii="Verdana" w:hAnsi="Verdana" w:cs="Arial"/>
          <w:bCs/>
          <w:sz w:val="24"/>
        </w:rPr>
        <w:t xml:space="preserve"> de 2019</w:t>
      </w:r>
      <w:r w:rsidRPr="007A29D0">
        <w:rPr>
          <w:rFonts w:ascii="Arial" w:hAnsi="Arial" w:cs="Arial"/>
          <w:bCs/>
        </w:rPr>
        <w:t>.</w:t>
      </w:r>
    </w:p>
    <w:p w:rsidR="00583D07" w:rsidRDefault="00583D07" w:rsidP="00583D07">
      <w:pPr>
        <w:pStyle w:val="Corpodetexto21"/>
        <w:ind w:right="567"/>
        <w:rPr>
          <w:rFonts w:ascii="Arial" w:hAnsi="Arial" w:cs="Arial"/>
          <w:bCs/>
        </w:rPr>
      </w:pPr>
    </w:p>
    <w:p w:rsidR="00583D07" w:rsidRDefault="00583D07" w:rsidP="00583D07">
      <w:pPr>
        <w:pStyle w:val="Corpodetexto21"/>
        <w:ind w:right="567"/>
        <w:rPr>
          <w:rFonts w:ascii="Verdana" w:eastAsia="Century Gothic" w:hAnsi="Verdana"/>
          <w:bCs/>
          <w:color w:val="000000"/>
          <w:sz w:val="24"/>
        </w:rPr>
      </w:pPr>
    </w:p>
    <w:p w:rsidR="00583D07" w:rsidRDefault="00583D07" w:rsidP="00583D07">
      <w:pPr>
        <w:pStyle w:val="Corpodetexto21"/>
        <w:ind w:right="567"/>
        <w:rPr>
          <w:rFonts w:ascii="Verdana" w:eastAsia="Century Gothic" w:hAnsi="Verdana"/>
          <w:bCs/>
          <w:color w:val="000000"/>
          <w:sz w:val="24"/>
        </w:rPr>
      </w:pPr>
    </w:p>
    <w:p w:rsidR="00583D07" w:rsidRDefault="00583D07" w:rsidP="00583D07">
      <w:pPr>
        <w:pStyle w:val="Corpodetexto21"/>
        <w:ind w:right="567"/>
        <w:rPr>
          <w:rFonts w:ascii="Verdana" w:eastAsia="Century Gothic" w:hAnsi="Verdana"/>
          <w:bCs/>
          <w:color w:val="000000"/>
          <w:sz w:val="24"/>
        </w:rPr>
      </w:pPr>
    </w:p>
    <w:p w:rsidR="00583D07" w:rsidRPr="004B35A1" w:rsidRDefault="00583D07" w:rsidP="00583D07">
      <w:pPr>
        <w:pStyle w:val="Corpodetexto21"/>
        <w:ind w:right="567"/>
        <w:rPr>
          <w:rFonts w:ascii="Verdana" w:eastAsia="Century Gothic" w:hAnsi="Verdana"/>
          <w:bCs/>
          <w:color w:val="000000"/>
          <w:sz w:val="24"/>
        </w:rPr>
      </w:pPr>
    </w:p>
    <w:p w:rsidR="00583D07" w:rsidRPr="004B35A1" w:rsidRDefault="00583D07" w:rsidP="00583D07">
      <w:pPr>
        <w:pStyle w:val="Corpodetexto21"/>
        <w:tabs>
          <w:tab w:val="clear" w:pos="5812"/>
          <w:tab w:val="left" w:pos="-142"/>
        </w:tabs>
        <w:ind w:right="-3763"/>
        <w:rPr>
          <w:rFonts w:ascii="Verdana" w:eastAsia="Century Gothic" w:hAnsi="Verdana" w:cs="Century Gothic"/>
          <w:b/>
          <w:bCs/>
          <w:color w:val="000000"/>
          <w:sz w:val="24"/>
        </w:rPr>
      </w:pPr>
      <w:r w:rsidRPr="004B35A1">
        <w:rPr>
          <w:rFonts w:ascii="Verdana" w:eastAsia="Century Gothic" w:hAnsi="Verdana" w:cs="Century Gothic"/>
          <w:b/>
          <w:bCs/>
          <w:color w:val="000000"/>
          <w:sz w:val="24"/>
        </w:rPr>
        <w:t xml:space="preserve">                      </w:t>
      </w:r>
      <w:r>
        <w:rPr>
          <w:rFonts w:ascii="Verdana" w:eastAsia="Century Gothic" w:hAnsi="Verdana" w:cs="Century Gothic"/>
          <w:b/>
          <w:bCs/>
          <w:color w:val="000000"/>
          <w:sz w:val="24"/>
        </w:rPr>
        <w:t xml:space="preserve"> </w:t>
      </w:r>
      <w:r>
        <w:rPr>
          <w:rFonts w:ascii="Verdana" w:eastAsia="Century Gothic" w:hAnsi="Verdana" w:cs="Century Gothic"/>
          <w:b/>
          <w:bCs/>
          <w:color w:val="000000"/>
          <w:sz w:val="24"/>
        </w:rPr>
        <w:tab/>
        <w:t xml:space="preserve"> </w:t>
      </w:r>
      <w:r>
        <w:rPr>
          <w:rFonts w:ascii="Verdana" w:eastAsia="Century Gothic" w:hAnsi="Verdana" w:cs="Century Gothic"/>
          <w:b/>
          <w:bCs/>
          <w:color w:val="000000"/>
          <w:sz w:val="24"/>
        </w:rPr>
        <w:tab/>
      </w:r>
      <w:r w:rsidRPr="004B35A1">
        <w:rPr>
          <w:rFonts w:ascii="Verdana" w:eastAsia="Century Gothic" w:hAnsi="Verdana" w:cs="Century Gothic"/>
          <w:b/>
          <w:bCs/>
          <w:color w:val="000000"/>
          <w:sz w:val="24"/>
        </w:rPr>
        <w:t xml:space="preserve"> __________________________</w:t>
      </w:r>
    </w:p>
    <w:p w:rsidR="00583D07" w:rsidRPr="004B35A1" w:rsidRDefault="00583D07" w:rsidP="00583D07">
      <w:pPr>
        <w:pStyle w:val="Corpodetexto21"/>
        <w:tabs>
          <w:tab w:val="clear" w:pos="5812"/>
          <w:tab w:val="left" w:pos="-142"/>
        </w:tabs>
        <w:ind w:right="-3763"/>
        <w:jc w:val="left"/>
        <w:rPr>
          <w:rFonts w:ascii="Verdana" w:hAnsi="Verdana"/>
          <w:b/>
          <w:color w:val="000000"/>
          <w:sz w:val="24"/>
        </w:rPr>
        <w:sectPr w:rsidR="00583D07" w:rsidRPr="004B35A1" w:rsidSect="00043CA9">
          <w:headerReference w:type="even" r:id="rId9"/>
          <w:headerReference w:type="default" r:id="rId10"/>
          <w:footerReference w:type="default" r:id="rId11"/>
          <w:type w:val="continuous"/>
          <w:pgSz w:w="11906" w:h="16838"/>
          <w:pgMar w:top="1417" w:right="991" w:bottom="1417" w:left="993" w:header="720" w:footer="720" w:gutter="0"/>
          <w:cols w:space="720"/>
          <w:docGrid w:linePitch="326"/>
        </w:sectPr>
      </w:pPr>
      <w:r w:rsidRPr="004B35A1">
        <w:rPr>
          <w:rFonts w:ascii="Verdana" w:hAnsi="Verdana"/>
          <w:b/>
          <w:color w:val="000000"/>
          <w:sz w:val="24"/>
        </w:rPr>
        <w:t xml:space="preserve">                              </w:t>
      </w:r>
      <w:r>
        <w:rPr>
          <w:rFonts w:ascii="Verdana" w:hAnsi="Verdana"/>
          <w:b/>
          <w:color w:val="000000"/>
          <w:sz w:val="24"/>
        </w:rPr>
        <w:t xml:space="preserve"> </w:t>
      </w:r>
      <w:r>
        <w:rPr>
          <w:rFonts w:ascii="Verdana" w:hAnsi="Verdana"/>
          <w:b/>
          <w:color w:val="000000"/>
          <w:sz w:val="24"/>
        </w:rPr>
        <w:tab/>
      </w:r>
      <w:r>
        <w:rPr>
          <w:rFonts w:ascii="Verdana" w:hAnsi="Verdana"/>
          <w:b/>
          <w:color w:val="000000"/>
          <w:sz w:val="24"/>
        </w:rPr>
        <w:tab/>
      </w:r>
      <w:r w:rsidRPr="004B35A1">
        <w:rPr>
          <w:rFonts w:ascii="Verdana" w:hAnsi="Verdana"/>
          <w:b/>
          <w:color w:val="000000"/>
          <w:sz w:val="24"/>
        </w:rPr>
        <w:t xml:space="preserve"> Vereador Rafael Divino </w:t>
      </w: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r w:rsidRPr="004B35A1">
        <w:rPr>
          <w:rFonts w:ascii="Verdana" w:eastAsia="Times New Roman" w:hAnsi="Verdana"/>
          <w:b/>
          <w:color w:val="010101"/>
        </w:rPr>
        <w:lastRenderedPageBreak/>
        <w:t xml:space="preserve">                                           </w:t>
      </w:r>
      <w:r>
        <w:rPr>
          <w:rFonts w:ascii="Verdana" w:eastAsia="Times New Roman" w:hAnsi="Verdana"/>
          <w:b/>
          <w:color w:val="010101"/>
        </w:rPr>
        <w:t xml:space="preserve"> </w:t>
      </w:r>
      <w:r>
        <w:rPr>
          <w:rFonts w:ascii="Verdana" w:eastAsia="Times New Roman" w:hAnsi="Verdana"/>
          <w:b/>
          <w:color w:val="010101"/>
        </w:rPr>
        <w:tab/>
        <w:t xml:space="preserve">   </w:t>
      </w:r>
      <w:r w:rsidRPr="004B35A1">
        <w:rPr>
          <w:rFonts w:ascii="Verdana" w:eastAsia="Times New Roman" w:hAnsi="Verdana"/>
          <w:b/>
          <w:color w:val="010101"/>
        </w:rPr>
        <w:t>PMDB</w:t>
      </w: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583D07"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p>
    <w:p w:rsidR="004C1BA5" w:rsidRPr="00D97C96" w:rsidRDefault="00583D07" w:rsidP="00583D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eastAsia="Times New Roman"/>
          <w:szCs w:val="28"/>
        </w:rPr>
      </w:pPr>
      <w:r>
        <w:rPr>
          <w:rFonts w:ascii="Arial" w:hAnsi="Arial" w:cs="Arial"/>
          <w:shd w:val="clear" w:color="auto" w:fill="FFFFFF"/>
        </w:rPr>
        <w:t>Registre-se. Publique-se.</w:t>
      </w:r>
      <w:r w:rsidR="00053882" w:rsidRPr="00D97C96">
        <w:rPr>
          <w:b/>
          <w:szCs w:val="28"/>
        </w:rPr>
        <w:t xml:space="preserve">                                                                                                   </w:t>
      </w:r>
      <w:r w:rsidR="00B3547F" w:rsidRPr="00D97C96">
        <w:rPr>
          <w:b/>
          <w:szCs w:val="28"/>
        </w:rPr>
        <w:t xml:space="preserve">                    </w:t>
      </w:r>
    </w:p>
    <w:sectPr w:rsidR="004C1BA5" w:rsidRPr="00D97C96" w:rsidSect="00C13E0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16" w:rsidRDefault="007E5816" w:rsidP="007737FB">
      <w:r>
        <w:separator/>
      </w:r>
    </w:p>
  </w:endnote>
  <w:endnote w:type="continuationSeparator" w:id="0">
    <w:p w:rsidR="007E5816" w:rsidRDefault="007E5816" w:rsidP="0077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07" w:rsidRPr="006720AE" w:rsidRDefault="00583D07" w:rsidP="006E17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Times New Roman"/>
        <w:color w:val="010101"/>
        <w:szCs w:val="28"/>
      </w:rPr>
    </w:pPr>
    <w:r w:rsidRPr="006720AE">
      <w:rPr>
        <w:rFonts w:eastAsia="Times New Roman"/>
        <w:color w:val="010101"/>
        <w:szCs w:val="28"/>
      </w:rPr>
      <w:t xml:space="preserve">“DOE ORGÃOS, DOE SANGUE: SALVE </w:t>
    </w:r>
    <w:proofErr w:type="gramStart"/>
    <w:r w:rsidRPr="006720AE">
      <w:rPr>
        <w:rFonts w:eastAsia="Times New Roman"/>
        <w:color w:val="010101"/>
        <w:szCs w:val="28"/>
      </w:rPr>
      <w:t>VIDAS !</w:t>
    </w:r>
    <w:proofErr w:type="gramEnd"/>
    <w:r w:rsidRPr="006720AE">
      <w:rPr>
        <w:rFonts w:eastAsia="Times New Roman"/>
        <w:color w:val="010101"/>
        <w:szCs w:val="28"/>
      </w:rPr>
      <w:t>!!”</w:t>
    </w:r>
  </w:p>
  <w:p w:rsidR="00583D07" w:rsidRDefault="00583D0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4" w:rsidRDefault="00E615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AE" w:rsidRPr="006720AE" w:rsidRDefault="006720AE" w:rsidP="00672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Times New Roman"/>
        <w:color w:val="010101"/>
        <w:szCs w:val="28"/>
      </w:rPr>
    </w:pPr>
    <w:r w:rsidRPr="006720AE">
      <w:rPr>
        <w:rFonts w:eastAsia="Times New Roman"/>
        <w:color w:val="010101"/>
        <w:szCs w:val="28"/>
      </w:rPr>
      <w:t xml:space="preserve">“DOE ORGÃOS, DOE SANGUE: SALVE </w:t>
    </w:r>
    <w:proofErr w:type="gramStart"/>
    <w:r w:rsidRPr="006720AE">
      <w:rPr>
        <w:rFonts w:eastAsia="Times New Roman"/>
        <w:color w:val="010101"/>
        <w:szCs w:val="28"/>
      </w:rPr>
      <w:t>VIDAS !</w:t>
    </w:r>
    <w:proofErr w:type="gramEnd"/>
    <w:r w:rsidRPr="006720AE">
      <w:rPr>
        <w:rFonts w:eastAsia="Times New Roman"/>
        <w:color w:val="010101"/>
        <w:szCs w:val="28"/>
      </w:rPr>
      <w:t>!!”</w:t>
    </w:r>
  </w:p>
  <w:p w:rsidR="006720AE" w:rsidRDefault="006720AE">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4" w:rsidRDefault="00E615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16" w:rsidRDefault="007E5816" w:rsidP="007737FB">
      <w:r>
        <w:separator/>
      </w:r>
    </w:p>
  </w:footnote>
  <w:footnote w:type="continuationSeparator" w:id="0">
    <w:p w:rsidR="007E5816" w:rsidRDefault="007E5816" w:rsidP="00773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07" w:rsidRDefault="00583D0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07" w:rsidRPr="006E176C" w:rsidRDefault="00583D07" w:rsidP="006E176C">
    <w:pPr>
      <w:ind w:right="1134"/>
      <w:jc w:val="center"/>
      <w:rPr>
        <w:sz w:val="22"/>
        <w:szCs w:val="22"/>
      </w:rPr>
    </w:pPr>
    <w:r>
      <w:rPr>
        <w:noProof/>
        <w:lang w:eastAsia="pt-BR"/>
      </w:rPr>
      <w:drawing>
        <wp:anchor distT="0" distB="0" distL="114935" distR="114935" simplePos="0" relativeHeight="251664384" behindDoc="0" locked="0" layoutInCell="1" allowOverlap="1" wp14:anchorId="4EC7CE6B" wp14:editId="6246C2AC">
          <wp:simplePos x="0" y="0"/>
          <wp:positionH relativeFrom="column">
            <wp:posOffset>423545</wp:posOffset>
          </wp:positionH>
          <wp:positionV relativeFrom="paragraph">
            <wp:posOffset>-193040</wp:posOffset>
          </wp:positionV>
          <wp:extent cx="812800" cy="1101090"/>
          <wp:effectExtent l="19050" t="0" r="635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12800" cy="1101090"/>
                  </a:xfrm>
                  <a:prstGeom prst="rect">
                    <a:avLst/>
                  </a:prstGeom>
                  <a:solidFill>
                    <a:srgbClr val="FFFFFF"/>
                  </a:solidFill>
                  <a:ln w="9525">
                    <a:noFill/>
                    <a:miter lim="800000"/>
                    <a:headEnd/>
                    <a:tailEnd/>
                  </a:ln>
                </pic:spPr>
              </pic:pic>
            </a:graphicData>
          </a:graphic>
        </wp:anchor>
      </w:drawing>
    </w:r>
    <w:r>
      <w:rPr>
        <w:b/>
        <w:sz w:val="40"/>
        <w:u w:val="single"/>
      </w:rPr>
      <w:t xml:space="preserve">          Câmara Municipal de Vereadores</w:t>
    </w:r>
  </w:p>
  <w:p w:rsidR="00583D07" w:rsidRDefault="00583D07" w:rsidP="00043CA9">
    <w:pPr>
      <w:pStyle w:val="Cabealho"/>
      <w:ind w:left="1134" w:right="1134"/>
      <w:jc w:val="center"/>
      <w:rPr>
        <w:sz w:val="28"/>
      </w:rPr>
    </w:pPr>
    <w:r>
      <w:rPr>
        <w:sz w:val="28"/>
      </w:rPr>
      <w:t>Rua: Rui Barbosa, nº 999 – CEP: 96.745-</w:t>
    </w:r>
    <w:proofErr w:type="gramStart"/>
    <w:r>
      <w:rPr>
        <w:sz w:val="28"/>
      </w:rPr>
      <w:t>000</w:t>
    </w:r>
    <w:proofErr w:type="gramEnd"/>
  </w:p>
  <w:p w:rsidR="00583D07" w:rsidRDefault="00583D07" w:rsidP="007737FB">
    <w:pPr>
      <w:pStyle w:val="Cabealho"/>
      <w:jc w:val="center"/>
      <w:rPr>
        <w:sz w:val="28"/>
      </w:rPr>
    </w:pPr>
    <w:r>
      <w:rPr>
        <w:sz w:val="28"/>
      </w:rPr>
      <w:t>Charqueadas/RS – Fone: (0**51)3658-1711</w:t>
    </w:r>
  </w:p>
  <w:p w:rsidR="00583D07" w:rsidRDefault="00583D07" w:rsidP="007737FB">
    <w:pPr>
      <w:pStyle w:val="Cabealho"/>
      <w:rPr>
        <w:b/>
        <w:bCs/>
        <w:sz w:val="28"/>
        <w:szCs w:val="40"/>
      </w:rPr>
    </w:pPr>
    <w:r>
      <w:rPr>
        <w:b/>
        <w:bCs/>
        <w:sz w:val="28"/>
        <w:szCs w:val="40"/>
      </w:rPr>
      <w:t xml:space="preserve">          </w:t>
    </w:r>
  </w:p>
  <w:p w:rsidR="00583D07" w:rsidRDefault="00583D0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4" w:rsidRDefault="00E61564">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B" w:rsidRDefault="00E61564" w:rsidP="007737FB">
    <w:pPr>
      <w:rPr>
        <w:sz w:val="22"/>
        <w:szCs w:val="22"/>
      </w:rPr>
    </w:pPr>
    <w:r>
      <w:rPr>
        <w:noProof/>
        <w:lang w:eastAsia="pt-BR"/>
      </w:rPr>
      <w:drawing>
        <wp:anchor distT="0" distB="0" distL="114300" distR="114300" simplePos="0" relativeHeight="251662336" behindDoc="1" locked="0" layoutInCell="1" allowOverlap="1" wp14:anchorId="4058FB56" wp14:editId="30AEF11A">
          <wp:simplePos x="0" y="0"/>
          <wp:positionH relativeFrom="column">
            <wp:posOffset>4912360</wp:posOffset>
          </wp:positionH>
          <wp:positionV relativeFrom="paragraph">
            <wp:posOffset>-179705</wp:posOffset>
          </wp:positionV>
          <wp:extent cx="1392555" cy="1377315"/>
          <wp:effectExtent l="19050" t="0" r="0" b="0"/>
          <wp:wrapNone/>
          <wp:docPr id="5" name="Imagem 1" descr="IMG_6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96.png"/>
                  <pic:cNvPicPr/>
                </pic:nvPicPr>
                <pic:blipFill>
                  <a:blip r:embed="rId1" cstate="print"/>
                  <a:stretch>
                    <a:fillRect/>
                  </a:stretch>
                </pic:blipFill>
                <pic:spPr>
                  <a:xfrm>
                    <a:off x="0" y="0"/>
                    <a:ext cx="1392555" cy="1377315"/>
                  </a:xfrm>
                  <a:prstGeom prst="rect">
                    <a:avLst/>
                  </a:prstGeom>
                </pic:spPr>
              </pic:pic>
            </a:graphicData>
          </a:graphic>
        </wp:anchor>
      </w:drawing>
    </w:r>
    <w:r w:rsidR="007737FB">
      <w:rPr>
        <w:noProof/>
        <w:lang w:eastAsia="pt-BR"/>
      </w:rPr>
      <w:drawing>
        <wp:anchor distT="0" distB="0" distL="114935" distR="114935" simplePos="0" relativeHeight="251659264" behindDoc="0" locked="0" layoutInCell="1" allowOverlap="1" wp14:anchorId="42644AA3" wp14:editId="1C90210A">
          <wp:simplePos x="0" y="0"/>
          <wp:positionH relativeFrom="column">
            <wp:posOffset>326390</wp:posOffset>
          </wp:positionH>
          <wp:positionV relativeFrom="paragraph">
            <wp:posOffset>100330</wp:posOffset>
          </wp:positionV>
          <wp:extent cx="822325" cy="1096645"/>
          <wp:effectExtent l="19050" t="0" r="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822325" cy="1096645"/>
                  </a:xfrm>
                  <a:prstGeom prst="rect">
                    <a:avLst/>
                  </a:prstGeom>
                  <a:solidFill>
                    <a:srgbClr val="FFFFFF"/>
                  </a:solidFill>
                  <a:ln w="9525">
                    <a:noFill/>
                    <a:miter lim="800000"/>
                    <a:headEnd/>
                    <a:tailEnd/>
                  </a:ln>
                </pic:spPr>
              </pic:pic>
            </a:graphicData>
          </a:graphic>
        </wp:anchor>
      </w:drawing>
    </w:r>
  </w:p>
  <w:p w:rsidR="007737FB" w:rsidRDefault="007737FB" w:rsidP="007737FB">
    <w:pPr>
      <w:pStyle w:val="Cabealho"/>
      <w:jc w:val="center"/>
      <w:rPr>
        <w:b/>
        <w:sz w:val="40"/>
        <w:u w:val="single"/>
      </w:rPr>
    </w:pPr>
    <w:r>
      <w:rPr>
        <w:b/>
        <w:sz w:val="40"/>
        <w:u w:val="single"/>
      </w:rPr>
      <w:t>Câmara Municipal de Vereadores</w:t>
    </w:r>
  </w:p>
  <w:p w:rsidR="007737FB" w:rsidRDefault="007737FB" w:rsidP="007737FB">
    <w:pPr>
      <w:pStyle w:val="Cabealho"/>
      <w:jc w:val="center"/>
      <w:rPr>
        <w:sz w:val="28"/>
      </w:rPr>
    </w:pPr>
    <w:r>
      <w:rPr>
        <w:sz w:val="28"/>
      </w:rPr>
      <w:t>Rua: Rui Barbosa, nº 999 – CEP: 96.745-</w:t>
    </w:r>
    <w:proofErr w:type="gramStart"/>
    <w:r>
      <w:rPr>
        <w:sz w:val="28"/>
      </w:rPr>
      <w:t>000</w:t>
    </w:r>
    <w:proofErr w:type="gramEnd"/>
  </w:p>
  <w:p w:rsidR="007737FB" w:rsidRDefault="0049483C" w:rsidP="007737FB">
    <w:pPr>
      <w:pStyle w:val="Cabealho"/>
      <w:jc w:val="center"/>
      <w:rPr>
        <w:sz w:val="28"/>
      </w:rPr>
    </w:pPr>
    <w:r>
      <w:rPr>
        <w:noProof/>
        <w:sz w:val="28"/>
        <w:lang w:eastAsia="pt-BR"/>
      </w:rPr>
      <w:drawing>
        <wp:anchor distT="0" distB="0" distL="114300" distR="114300" simplePos="0" relativeHeight="251660288" behindDoc="1" locked="0" layoutInCell="1" allowOverlap="1" wp14:anchorId="60503D98" wp14:editId="0157DC92">
          <wp:simplePos x="0" y="0"/>
          <wp:positionH relativeFrom="column">
            <wp:posOffset>1845310</wp:posOffset>
          </wp:positionH>
          <wp:positionV relativeFrom="paragraph">
            <wp:posOffset>170180</wp:posOffset>
          </wp:positionV>
          <wp:extent cx="2237740" cy="972185"/>
          <wp:effectExtent l="19050" t="0" r="0" b="0"/>
          <wp:wrapNone/>
          <wp:docPr id="3" name="Imagem 2" descr="logo.png"/>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stretch>
                    <a:fillRect/>
                  </a:stretch>
                </pic:blipFill>
                <pic:spPr>
                  <a:xfrm>
                    <a:off x="0" y="0"/>
                    <a:ext cx="2237740" cy="972185"/>
                  </a:xfrm>
                  <a:prstGeom prst="rect">
                    <a:avLst/>
                  </a:prstGeom>
                </pic:spPr>
              </pic:pic>
            </a:graphicData>
          </a:graphic>
        </wp:anchor>
      </w:drawing>
    </w:r>
    <w:r w:rsidR="007737FB">
      <w:rPr>
        <w:sz w:val="28"/>
      </w:rPr>
      <w:t>Charqueadas/RS – Fone: (0**51)3658-1711</w:t>
    </w:r>
  </w:p>
  <w:p w:rsidR="007737FB" w:rsidRDefault="007737FB" w:rsidP="007737FB">
    <w:pPr>
      <w:pStyle w:val="Cabealho"/>
      <w:rPr>
        <w:b/>
        <w:bCs/>
        <w:sz w:val="28"/>
        <w:szCs w:val="40"/>
      </w:rPr>
    </w:pPr>
    <w:r>
      <w:rPr>
        <w:b/>
        <w:bCs/>
        <w:sz w:val="28"/>
        <w:szCs w:val="40"/>
      </w:rPr>
      <w:t xml:space="preserve">          </w:t>
    </w:r>
  </w:p>
  <w:p w:rsidR="007737FB" w:rsidRDefault="007737FB">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4" w:rsidRDefault="00E6156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C3"/>
    <w:rsid w:val="00001B17"/>
    <w:rsid w:val="00014E04"/>
    <w:rsid w:val="00053233"/>
    <w:rsid w:val="00053882"/>
    <w:rsid w:val="00056FF2"/>
    <w:rsid w:val="00067818"/>
    <w:rsid w:val="000A3F4A"/>
    <w:rsid w:val="000B1715"/>
    <w:rsid w:val="000B5E4A"/>
    <w:rsid w:val="000D7FA8"/>
    <w:rsid w:val="000E0F2A"/>
    <w:rsid w:val="000E2408"/>
    <w:rsid w:val="00104A6A"/>
    <w:rsid w:val="00106072"/>
    <w:rsid w:val="00122DED"/>
    <w:rsid w:val="00141A6C"/>
    <w:rsid w:val="001658D4"/>
    <w:rsid w:val="00172B47"/>
    <w:rsid w:val="00175721"/>
    <w:rsid w:val="00176154"/>
    <w:rsid w:val="00187D9F"/>
    <w:rsid w:val="001A4319"/>
    <w:rsid w:val="001A5A58"/>
    <w:rsid w:val="001C720A"/>
    <w:rsid w:val="001E75A2"/>
    <w:rsid w:val="00200E01"/>
    <w:rsid w:val="002109E1"/>
    <w:rsid w:val="00213E00"/>
    <w:rsid w:val="002155EE"/>
    <w:rsid w:val="00230376"/>
    <w:rsid w:val="00244F9F"/>
    <w:rsid w:val="00251C4B"/>
    <w:rsid w:val="00256255"/>
    <w:rsid w:val="00262D16"/>
    <w:rsid w:val="00285653"/>
    <w:rsid w:val="00287A26"/>
    <w:rsid w:val="002A0F8A"/>
    <w:rsid w:val="002A6F79"/>
    <w:rsid w:val="002C2123"/>
    <w:rsid w:val="002E076B"/>
    <w:rsid w:val="00303015"/>
    <w:rsid w:val="003155BA"/>
    <w:rsid w:val="003643A7"/>
    <w:rsid w:val="00372C0C"/>
    <w:rsid w:val="00384548"/>
    <w:rsid w:val="0038558F"/>
    <w:rsid w:val="003C0DF6"/>
    <w:rsid w:val="003D61E1"/>
    <w:rsid w:val="003E3EBE"/>
    <w:rsid w:val="003E6001"/>
    <w:rsid w:val="003E6E64"/>
    <w:rsid w:val="003F2E88"/>
    <w:rsid w:val="003F7C08"/>
    <w:rsid w:val="00406044"/>
    <w:rsid w:val="00413321"/>
    <w:rsid w:val="0041765F"/>
    <w:rsid w:val="0045097B"/>
    <w:rsid w:val="004602BD"/>
    <w:rsid w:val="00464034"/>
    <w:rsid w:val="004858AD"/>
    <w:rsid w:val="00486739"/>
    <w:rsid w:val="0049483C"/>
    <w:rsid w:val="004C18A1"/>
    <w:rsid w:val="004C1BA5"/>
    <w:rsid w:val="004C2941"/>
    <w:rsid w:val="004D21E8"/>
    <w:rsid w:val="004E7453"/>
    <w:rsid w:val="004F025E"/>
    <w:rsid w:val="00510502"/>
    <w:rsid w:val="005250F4"/>
    <w:rsid w:val="00531E28"/>
    <w:rsid w:val="00542E36"/>
    <w:rsid w:val="0055319A"/>
    <w:rsid w:val="00583D07"/>
    <w:rsid w:val="00584CEA"/>
    <w:rsid w:val="00595116"/>
    <w:rsid w:val="005A23CA"/>
    <w:rsid w:val="005B74C9"/>
    <w:rsid w:val="005D48B8"/>
    <w:rsid w:val="00656E6C"/>
    <w:rsid w:val="0066338C"/>
    <w:rsid w:val="006720AE"/>
    <w:rsid w:val="006862F1"/>
    <w:rsid w:val="00696C9F"/>
    <w:rsid w:val="0069795A"/>
    <w:rsid w:val="006B70E0"/>
    <w:rsid w:val="006C03A9"/>
    <w:rsid w:val="006C4BCF"/>
    <w:rsid w:val="006C562D"/>
    <w:rsid w:val="006D28C8"/>
    <w:rsid w:val="006F3B45"/>
    <w:rsid w:val="00723626"/>
    <w:rsid w:val="0072408A"/>
    <w:rsid w:val="00725F98"/>
    <w:rsid w:val="00736FC1"/>
    <w:rsid w:val="0074610A"/>
    <w:rsid w:val="007622C1"/>
    <w:rsid w:val="007676AC"/>
    <w:rsid w:val="00773712"/>
    <w:rsid w:val="007737FB"/>
    <w:rsid w:val="007743DA"/>
    <w:rsid w:val="00787C3F"/>
    <w:rsid w:val="00793BEA"/>
    <w:rsid w:val="00795603"/>
    <w:rsid w:val="007A1119"/>
    <w:rsid w:val="007A295E"/>
    <w:rsid w:val="007A3AAC"/>
    <w:rsid w:val="007A3B3E"/>
    <w:rsid w:val="007B4F7E"/>
    <w:rsid w:val="007C0257"/>
    <w:rsid w:val="007C5023"/>
    <w:rsid w:val="007E5816"/>
    <w:rsid w:val="007E5B71"/>
    <w:rsid w:val="007F1F87"/>
    <w:rsid w:val="00805985"/>
    <w:rsid w:val="00810777"/>
    <w:rsid w:val="00814F58"/>
    <w:rsid w:val="00843387"/>
    <w:rsid w:val="00864A55"/>
    <w:rsid w:val="00876901"/>
    <w:rsid w:val="008C2119"/>
    <w:rsid w:val="008D554D"/>
    <w:rsid w:val="009039C5"/>
    <w:rsid w:val="0091332F"/>
    <w:rsid w:val="009233F8"/>
    <w:rsid w:val="009445C3"/>
    <w:rsid w:val="00955AA3"/>
    <w:rsid w:val="00955F08"/>
    <w:rsid w:val="009640CB"/>
    <w:rsid w:val="0096706F"/>
    <w:rsid w:val="00967E94"/>
    <w:rsid w:val="00971278"/>
    <w:rsid w:val="00971988"/>
    <w:rsid w:val="009A12C4"/>
    <w:rsid w:val="009B3A87"/>
    <w:rsid w:val="009D0191"/>
    <w:rsid w:val="00A20835"/>
    <w:rsid w:val="00A36813"/>
    <w:rsid w:val="00A47330"/>
    <w:rsid w:val="00A475FF"/>
    <w:rsid w:val="00A47AEF"/>
    <w:rsid w:val="00A53B7B"/>
    <w:rsid w:val="00A7627E"/>
    <w:rsid w:val="00A7771B"/>
    <w:rsid w:val="00A87845"/>
    <w:rsid w:val="00A87AE3"/>
    <w:rsid w:val="00A909C0"/>
    <w:rsid w:val="00AB0939"/>
    <w:rsid w:val="00AD5510"/>
    <w:rsid w:val="00AD5A1A"/>
    <w:rsid w:val="00AF7A14"/>
    <w:rsid w:val="00B106E7"/>
    <w:rsid w:val="00B112D4"/>
    <w:rsid w:val="00B15DE7"/>
    <w:rsid w:val="00B20552"/>
    <w:rsid w:val="00B21C50"/>
    <w:rsid w:val="00B25F00"/>
    <w:rsid w:val="00B30189"/>
    <w:rsid w:val="00B3547F"/>
    <w:rsid w:val="00B43EF2"/>
    <w:rsid w:val="00B51ED7"/>
    <w:rsid w:val="00B52839"/>
    <w:rsid w:val="00B600E2"/>
    <w:rsid w:val="00B66D19"/>
    <w:rsid w:val="00B74E04"/>
    <w:rsid w:val="00B95251"/>
    <w:rsid w:val="00BA1DA6"/>
    <w:rsid w:val="00BE7427"/>
    <w:rsid w:val="00BF4652"/>
    <w:rsid w:val="00BF5EFB"/>
    <w:rsid w:val="00BF6B81"/>
    <w:rsid w:val="00C13290"/>
    <w:rsid w:val="00C13E0E"/>
    <w:rsid w:val="00C15B76"/>
    <w:rsid w:val="00C16BA6"/>
    <w:rsid w:val="00C32DB3"/>
    <w:rsid w:val="00C3404A"/>
    <w:rsid w:val="00C41132"/>
    <w:rsid w:val="00C47814"/>
    <w:rsid w:val="00C5440E"/>
    <w:rsid w:val="00C56CBC"/>
    <w:rsid w:val="00C63295"/>
    <w:rsid w:val="00C67950"/>
    <w:rsid w:val="00C75CE8"/>
    <w:rsid w:val="00C85985"/>
    <w:rsid w:val="00C92787"/>
    <w:rsid w:val="00CA61F3"/>
    <w:rsid w:val="00CB0B2C"/>
    <w:rsid w:val="00CF152C"/>
    <w:rsid w:val="00D03B83"/>
    <w:rsid w:val="00D048E7"/>
    <w:rsid w:val="00D11EC7"/>
    <w:rsid w:val="00D13825"/>
    <w:rsid w:val="00D20704"/>
    <w:rsid w:val="00D2100A"/>
    <w:rsid w:val="00D237EF"/>
    <w:rsid w:val="00D31244"/>
    <w:rsid w:val="00D54911"/>
    <w:rsid w:val="00D55A4A"/>
    <w:rsid w:val="00D61E27"/>
    <w:rsid w:val="00D67BFD"/>
    <w:rsid w:val="00D71610"/>
    <w:rsid w:val="00D75010"/>
    <w:rsid w:val="00D83171"/>
    <w:rsid w:val="00D930EA"/>
    <w:rsid w:val="00D97C96"/>
    <w:rsid w:val="00DA2FB1"/>
    <w:rsid w:val="00DA7267"/>
    <w:rsid w:val="00DD6361"/>
    <w:rsid w:val="00DD7504"/>
    <w:rsid w:val="00DE69CE"/>
    <w:rsid w:val="00DF14AD"/>
    <w:rsid w:val="00DF1B7D"/>
    <w:rsid w:val="00DF70BF"/>
    <w:rsid w:val="00E439BB"/>
    <w:rsid w:val="00E52961"/>
    <w:rsid w:val="00E544A8"/>
    <w:rsid w:val="00E61564"/>
    <w:rsid w:val="00E671D5"/>
    <w:rsid w:val="00E70D68"/>
    <w:rsid w:val="00E71171"/>
    <w:rsid w:val="00E73607"/>
    <w:rsid w:val="00E77440"/>
    <w:rsid w:val="00E95C64"/>
    <w:rsid w:val="00E9607B"/>
    <w:rsid w:val="00EA1F16"/>
    <w:rsid w:val="00EB1D0D"/>
    <w:rsid w:val="00EC7C8E"/>
    <w:rsid w:val="00EF420C"/>
    <w:rsid w:val="00F02E78"/>
    <w:rsid w:val="00F2051A"/>
    <w:rsid w:val="00F45CF9"/>
    <w:rsid w:val="00F47A37"/>
    <w:rsid w:val="00F64B5D"/>
    <w:rsid w:val="00F72256"/>
    <w:rsid w:val="00F726C6"/>
    <w:rsid w:val="00F83A87"/>
    <w:rsid w:val="00F8745F"/>
    <w:rsid w:val="00FC5FFE"/>
    <w:rsid w:val="00FD300B"/>
    <w:rsid w:val="00FE1079"/>
    <w:rsid w:val="00FE5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C3"/>
    <w:pPr>
      <w:widowControl w:val="0"/>
      <w:suppressAutoHyphens/>
    </w:pPr>
    <w:rPr>
      <w:rFonts w:ascii="Times New Roman" w:eastAsia="Lucida Sans Unicode" w:hAnsi="Times New Roman"/>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9D0191"/>
    <w:rPr>
      <w:rFonts w:eastAsia="Times New Roman"/>
      <w:sz w:val="22"/>
      <w:szCs w:val="22"/>
      <w:lang w:eastAsia="en-US"/>
    </w:rPr>
  </w:style>
  <w:style w:type="character" w:customStyle="1" w:styleId="SemEspaamentoChar">
    <w:name w:val="Sem Espaçamento Char"/>
    <w:basedOn w:val="Fontepargpadro"/>
    <w:link w:val="SemEspaamento"/>
    <w:uiPriority w:val="1"/>
    <w:rsid w:val="009D0191"/>
    <w:rPr>
      <w:rFonts w:eastAsia="Times New Roman"/>
      <w:sz w:val="22"/>
      <w:szCs w:val="22"/>
      <w:lang w:val="pt-BR" w:eastAsia="en-US" w:bidi="ar-SA"/>
    </w:rPr>
  </w:style>
  <w:style w:type="paragraph" w:styleId="Cabealho">
    <w:name w:val="header"/>
    <w:basedOn w:val="Normal"/>
    <w:link w:val="CabealhoChar"/>
    <w:rsid w:val="009445C3"/>
    <w:pPr>
      <w:tabs>
        <w:tab w:val="center" w:pos="4419"/>
        <w:tab w:val="right" w:pos="8838"/>
      </w:tabs>
    </w:pPr>
  </w:style>
  <w:style w:type="character" w:customStyle="1" w:styleId="CabealhoChar">
    <w:name w:val="Cabeçalho Char"/>
    <w:basedOn w:val="Fontepargpadro"/>
    <w:link w:val="Cabealho"/>
    <w:rsid w:val="009445C3"/>
    <w:rPr>
      <w:rFonts w:ascii="Times New Roman" w:eastAsia="Lucida Sans Unicode" w:hAnsi="Times New Roman" w:cs="Times New Roman"/>
      <w:kern w:val="1"/>
      <w:sz w:val="24"/>
      <w:szCs w:val="24"/>
    </w:rPr>
  </w:style>
  <w:style w:type="paragraph" w:customStyle="1" w:styleId="Corpodetexto21">
    <w:name w:val="Corpo de texto 21"/>
    <w:basedOn w:val="Normal"/>
    <w:rsid w:val="009445C3"/>
    <w:pPr>
      <w:tabs>
        <w:tab w:val="left" w:pos="5812"/>
      </w:tabs>
      <w:jc w:val="both"/>
    </w:pPr>
    <w:rPr>
      <w:sz w:val="32"/>
    </w:rPr>
  </w:style>
  <w:style w:type="paragraph" w:customStyle="1" w:styleId="Corpodetex">
    <w:name w:val="Corpo de tex"/>
    <w:next w:val="Normal"/>
    <w:rsid w:val="009445C3"/>
    <w:pPr>
      <w:widowControl w:val="0"/>
      <w:tabs>
        <w:tab w:val="left" w:pos="0"/>
        <w:tab w:val="left" w:pos="5811"/>
        <w:tab w:val="left" w:pos="6372"/>
        <w:tab w:val="left" w:pos="7080"/>
        <w:tab w:val="left" w:pos="7788"/>
        <w:tab w:val="left" w:pos="8496"/>
        <w:tab w:val="left" w:pos="9204"/>
        <w:tab w:val="left" w:pos="9912"/>
      </w:tabs>
      <w:suppressAutoHyphens/>
      <w:autoSpaceDE w:val="0"/>
      <w:jc w:val="both"/>
    </w:pPr>
    <w:rPr>
      <w:rFonts w:ascii="Times New Roman" w:eastAsia="Lucida Sans Unicode" w:hAnsi="Times New Roman"/>
      <w:kern w:val="1"/>
      <w:sz w:val="32"/>
      <w:szCs w:val="32"/>
      <w:lang w:eastAsia="en-US"/>
    </w:rPr>
  </w:style>
  <w:style w:type="paragraph" w:customStyle="1" w:styleId="Contedodetabela">
    <w:name w:val="Conteúdo de tabela"/>
    <w:basedOn w:val="Normal"/>
    <w:rsid w:val="009445C3"/>
    <w:pPr>
      <w:suppressLineNumbers/>
    </w:pPr>
  </w:style>
  <w:style w:type="paragraph" w:styleId="Textodebalo">
    <w:name w:val="Balloon Text"/>
    <w:basedOn w:val="Normal"/>
    <w:link w:val="TextodebaloChar"/>
    <w:uiPriority w:val="99"/>
    <w:semiHidden/>
    <w:unhideWhenUsed/>
    <w:rsid w:val="005B74C9"/>
    <w:rPr>
      <w:rFonts w:ascii="Tahoma" w:hAnsi="Tahoma" w:cs="Tahoma"/>
      <w:sz w:val="16"/>
      <w:szCs w:val="16"/>
    </w:rPr>
  </w:style>
  <w:style w:type="character" w:customStyle="1" w:styleId="TextodebaloChar">
    <w:name w:val="Texto de balão Char"/>
    <w:basedOn w:val="Fontepargpadro"/>
    <w:link w:val="Textodebalo"/>
    <w:uiPriority w:val="99"/>
    <w:semiHidden/>
    <w:rsid w:val="005B74C9"/>
    <w:rPr>
      <w:rFonts w:ascii="Tahoma" w:eastAsia="Lucida Sans Unicode" w:hAnsi="Tahoma" w:cs="Tahoma"/>
      <w:kern w:val="1"/>
      <w:sz w:val="16"/>
      <w:szCs w:val="16"/>
    </w:rPr>
  </w:style>
  <w:style w:type="paragraph" w:styleId="Rodap">
    <w:name w:val="footer"/>
    <w:basedOn w:val="Normal"/>
    <w:link w:val="RodapChar"/>
    <w:uiPriority w:val="99"/>
    <w:unhideWhenUsed/>
    <w:rsid w:val="007737FB"/>
    <w:pPr>
      <w:tabs>
        <w:tab w:val="center" w:pos="4252"/>
        <w:tab w:val="right" w:pos="8504"/>
      </w:tabs>
    </w:pPr>
  </w:style>
  <w:style w:type="character" w:customStyle="1" w:styleId="RodapChar">
    <w:name w:val="Rodapé Char"/>
    <w:basedOn w:val="Fontepargpadro"/>
    <w:link w:val="Rodap"/>
    <w:uiPriority w:val="99"/>
    <w:rsid w:val="007737FB"/>
    <w:rPr>
      <w:rFonts w:ascii="Times New Roman" w:eastAsia="Lucida Sans Unicode" w:hAnsi="Times New Roman"/>
      <w:kern w:val="1"/>
      <w:sz w:val="24"/>
      <w:szCs w:val="24"/>
      <w:lang w:eastAsia="en-US"/>
    </w:rPr>
  </w:style>
  <w:style w:type="paragraph" w:styleId="Corpodetexto">
    <w:name w:val="Body Text"/>
    <w:basedOn w:val="Normal"/>
    <w:link w:val="CorpodetextoChar"/>
    <w:uiPriority w:val="1"/>
    <w:semiHidden/>
    <w:unhideWhenUsed/>
    <w:qFormat/>
    <w:rsid w:val="00583D07"/>
    <w:pPr>
      <w:suppressAutoHyphens w:val="0"/>
      <w:autoSpaceDE w:val="0"/>
      <w:autoSpaceDN w:val="0"/>
    </w:pPr>
    <w:rPr>
      <w:rFonts w:ascii="Arial" w:eastAsia="Arial" w:hAnsi="Arial" w:cs="Arial"/>
      <w:kern w:val="0"/>
      <w:lang w:eastAsia="pt-BR" w:bidi="pt-BR"/>
    </w:rPr>
  </w:style>
  <w:style w:type="character" w:customStyle="1" w:styleId="CorpodetextoChar">
    <w:name w:val="Corpo de texto Char"/>
    <w:basedOn w:val="Fontepargpadro"/>
    <w:link w:val="Corpodetexto"/>
    <w:uiPriority w:val="1"/>
    <w:semiHidden/>
    <w:rsid w:val="00583D07"/>
    <w:rPr>
      <w:rFonts w:ascii="Arial" w:eastAsia="Arial" w:hAnsi="Arial" w:cs="Arial"/>
      <w:sz w:val="24"/>
      <w:szCs w:val="24"/>
      <w:lang w:bidi="pt-BR"/>
    </w:rPr>
  </w:style>
  <w:style w:type="character" w:styleId="Hyperlink">
    <w:name w:val="Hyperlink"/>
    <w:semiHidden/>
    <w:rsid w:val="00583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C3"/>
    <w:pPr>
      <w:widowControl w:val="0"/>
      <w:suppressAutoHyphens/>
    </w:pPr>
    <w:rPr>
      <w:rFonts w:ascii="Times New Roman" w:eastAsia="Lucida Sans Unicode" w:hAnsi="Times New Roman"/>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9D0191"/>
    <w:rPr>
      <w:rFonts w:eastAsia="Times New Roman"/>
      <w:sz w:val="22"/>
      <w:szCs w:val="22"/>
      <w:lang w:eastAsia="en-US"/>
    </w:rPr>
  </w:style>
  <w:style w:type="character" w:customStyle="1" w:styleId="SemEspaamentoChar">
    <w:name w:val="Sem Espaçamento Char"/>
    <w:basedOn w:val="Fontepargpadro"/>
    <w:link w:val="SemEspaamento"/>
    <w:uiPriority w:val="1"/>
    <w:rsid w:val="009D0191"/>
    <w:rPr>
      <w:rFonts w:eastAsia="Times New Roman"/>
      <w:sz w:val="22"/>
      <w:szCs w:val="22"/>
      <w:lang w:val="pt-BR" w:eastAsia="en-US" w:bidi="ar-SA"/>
    </w:rPr>
  </w:style>
  <w:style w:type="paragraph" w:styleId="Cabealho">
    <w:name w:val="header"/>
    <w:basedOn w:val="Normal"/>
    <w:link w:val="CabealhoChar"/>
    <w:rsid w:val="009445C3"/>
    <w:pPr>
      <w:tabs>
        <w:tab w:val="center" w:pos="4419"/>
        <w:tab w:val="right" w:pos="8838"/>
      </w:tabs>
    </w:pPr>
  </w:style>
  <w:style w:type="character" w:customStyle="1" w:styleId="CabealhoChar">
    <w:name w:val="Cabeçalho Char"/>
    <w:basedOn w:val="Fontepargpadro"/>
    <w:link w:val="Cabealho"/>
    <w:rsid w:val="009445C3"/>
    <w:rPr>
      <w:rFonts w:ascii="Times New Roman" w:eastAsia="Lucida Sans Unicode" w:hAnsi="Times New Roman" w:cs="Times New Roman"/>
      <w:kern w:val="1"/>
      <w:sz w:val="24"/>
      <w:szCs w:val="24"/>
    </w:rPr>
  </w:style>
  <w:style w:type="paragraph" w:customStyle="1" w:styleId="Corpodetexto21">
    <w:name w:val="Corpo de texto 21"/>
    <w:basedOn w:val="Normal"/>
    <w:rsid w:val="009445C3"/>
    <w:pPr>
      <w:tabs>
        <w:tab w:val="left" w:pos="5812"/>
      </w:tabs>
      <w:jc w:val="both"/>
    </w:pPr>
    <w:rPr>
      <w:sz w:val="32"/>
    </w:rPr>
  </w:style>
  <w:style w:type="paragraph" w:customStyle="1" w:styleId="Corpodetex">
    <w:name w:val="Corpo de tex"/>
    <w:next w:val="Normal"/>
    <w:rsid w:val="009445C3"/>
    <w:pPr>
      <w:widowControl w:val="0"/>
      <w:tabs>
        <w:tab w:val="left" w:pos="0"/>
        <w:tab w:val="left" w:pos="5811"/>
        <w:tab w:val="left" w:pos="6372"/>
        <w:tab w:val="left" w:pos="7080"/>
        <w:tab w:val="left" w:pos="7788"/>
        <w:tab w:val="left" w:pos="8496"/>
        <w:tab w:val="left" w:pos="9204"/>
        <w:tab w:val="left" w:pos="9912"/>
      </w:tabs>
      <w:suppressAutoHyphens/>
      <w:autoSpaceDE w:val="0"/>
      <w:jc w:val="both"/>
    </w:pPr>
    <w:rPr>
      <w:rFonts w:ascii="Times New Roman" w:eastAsia="Lucida Sans Unicode" w:hAnsi="Times New Roman"/>
      <w:kern w:val="1"/>
      <w:sz w:val="32"/>
      <w:szCs w:val="32"/>
      <w:lang w:eastAsia="en-US"/>
    </w:rPr>
  </w:style>
  <w:style w:type="paragraph" w:customStyle="1" w:styleId="Contedodetabela">
    <w:name w:val="Conteúdo de tabela"/>
    <w:basedOn w:val="Normal"/>
    <w:rsid w:val="009445C3"/>
    <w:pPr>
      <w:suppressLineNumbers/>
    </w:pPr>
  </w:style>
  <w:style w:type="paragraph" w:styleId="Textodebalo">
    <w:name w:val="Balloon Text"/>
    <w:basedOn w:val="Normal"/>
    <w:link w:val="TextodebaloChar"/>
    <w:uiPriority w:val="99"/>
    <w:semiHidden/>
    <w:unhideWhenUsed/>
    <w:rsid w:val="005B74C9"/>
    <w:rPr>
      <w:rFonts w:ascii="Tahoma" w:hAnsi="Tahoma" w:cs="Tahoma"/>
      <w:sz w:val="16"/>
      <w:szCs w:val="16"/>
    </w:rPr>
  </w:style>
  <w:style w:type="character" w:customStyle="1" w:styleId="TextodebaloChar">
    <w:name w:val="Texto de balão Char"/>
    <w:basedOn w:val="Fontepargpadro"/>
    <w:link w:val="Textodebalo"/>
    <w:uiPriority w:val="99"/>
    <w:semiHidden/>
    <w:rsid w:val="005B74C9"/>
    <w:rPr>
      <w:rFonts w:ascii="Tahoma" w:eastAsia="Lucida Sans Unicode" w:hAnsi="Tahoma" w:cs="Tahoma"/>
      <w:kern w:val="1"/>
      <w:sz w:val="16"/>
      <w:szCs w:val="16"/>
    </w:rPr>
  </w:style>
  <w:style w:type="paragraph" w:styleId="Rodap">
    <w:name w:val="footer"/>
    <w:basedOn w:val="Normal"/>
    <w:link w:val="RodapChar"/>
    <w:uiPriority w:val="99"/>
    <w:unhideWhenUsed/>
    <w:rsid w:val="007737FB"/>
    <w:pPr>
      <w:tabs>
        <w:tab w:val="center" w:pos="4252"/>
        <w:tab w:val="right" w:pos="8504"/>
      </w:tabs>
    </w:pPr>
  </w:style>
  <w:style w:type="character" w:customStyle="1" w:styleId="RodapChar">
    <w:name w:val="Rodapé Char"/>
    <w:basedOn w:val="Fontepargpadro"/>
    <w:link w:val="Rodap"/>
    <w:uiPriority w:val="99"/>
    <w:rsid w:val="007737FB"/>
    <w:rPr>
      <w:rFonts w:ascii="Times New Roman" w:eastAsia="Lucida Sans Unicode" w:hAnsi="Times New Roman"/>
      <w:kern w:val="1"/>
      <w:sz w:val="24"/>
      <w:szCs w:val="24"/>
      <w:lang w:eastAsia="en-US"/>
    </w:rPr>
  </w:style>
  <w:style w:type="paragraph" w:styleId="Corpodetexto">
    <w:name w:val="Body Text"/>
    <w:basedOn w:val="Normal"/>
    <w:link w:val="CorpodetextoChar"/>
    <w:uiPriority w:val="1"/>
    <w:semiHidden/>
    <w:unhideWhenUsed/>
    <w:qFormat/>
    <w:rsid w:val="00583D07"/>
    <w:pPr>
      <w:suppressAutoHyphens w:val="0"/>
      <w:autoSpaceDE w:val="0"/>
      <w:autoSpaceDN w:val="0"/>
    </w:pPr>
    <w:rPr>
      <w:rFonts w:ascii="Arial" w:eastAsia="Arial" w:hAnsi="Arial" w:cs="Arial"/>
      <w:kern w:val="0"/>
      <w:lang w:eastAsia="pt-BR" w:bidi="pt-BR"/>
    </w:rPr>
  </w:style>
  <w:style w:type="character" w:customStyle="1" w:styleId="CorpodetextoChar">
    <w:name w:val="Corpo de texto Char"/>
    <w:basedOn w:val="Fontepargpadro"/>
    <w:link w:val="Corpodetexto"/>
    <w:uiPriority w:val="1"/>
    <w:semiHidden/>
    <w:rsid w:val="00583D07"/>
    <w:rPr>
      <w:rFonts w:ascii="Arial" w:eastAsia="Arial" w:hAnsi="Arial" w:cs="Arial"/>
      <w:sz w:val="24"/>
      <w:szCs w:val="24"/>
      <w:lang w:bidi="pt-BR"/>
    </w:rPr>
  </w:style>
  <w:style w:type="character" w:styleId="Hyperlink">
    <w:name w:val="Hyperlink"/>
    <w:semiHidden/>
    <w:rsid w:val="00583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sc/l/lages/lei-ordinaria/2017/420/4195/lei-organica-lages-sc"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9B91-1AD2-4868-959F-FDA39E42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Patrícia</dc:creator>
  <cp:lastModifiedBy>Secretaria</cp:lastModifiedBy>
  <cp:revision>2</cp:revision>
  <cp:lastPrinted>2019-07-23T12:08:00Z</cp:lastPrinted>
  <dcterms:created xsi:type="dcterms:W3CDTF">2019-07-30T16:21:00Z</dcterms:created>
  <dcterms:modified xsi:type="dcterms:W3CDTF">2019-07-30T16:21:00Z</dcterms:modified>
</cp:coreProperties>
</file>