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1917AA" w:rsidRDefault="0069521E" w:rsidP="0069521E">
      <w:pPr>
        <w:jc w:val="both"/>
        <w:rPr>
          <w:rFonts w:ascii="Arial Narrow" w:hAnsi="Arial Narrow"/>
        </w:rPr>
      </w:pPr>
      <w:r w:rsidRPr="001917AA">
        <w:rPr>
          <w:rFonts w:ascii="Arial Narrow" w:hAnsi="Arial Narrow"/>
        </w:rPr>
        <w:t>Of. Gab. PL Nº 0</w:t>
      </w:r>
      <w:r w:rsidR="005B485D">
        <w:rPr>
          <w:rFonts w:ascii="Arial Narrow" w:hAnsi="Arial Narrow"/>
        </w:rPr>
        <w:t>66</w:t>
      </w:r>
      <w:r w:rsidRPr="001917AA">
        <w:rPr>
          <w:rFonts w:ascii="Arial Narrow" w:hAnsi="Arial Narrow"/>
        </w:rPr>
        <w:t>/19</w:t>
      </w:r>
    </w:p>
    <w:p w:rsidR="0069521E" w:rsidRPr="001917AA" w:rsidRDefault="0069521E" w:rsidP="0069521E">
      <w:pPr>
        <w:ind w:left="-284"/>
        <w:jc w:val="both"/>
        <w:rPr>
          <w:rFonts w:ascii="Arial Narrow" w:hAnsi="Arial Narrow"/>
        </w:rPr>
      </w:pPr>
      <w:r w:rsidRPr="001917AA">
        <w:rPr>
          <w:rFonts w:ascii="Arial Narrow" w:hAnsi="Arial Narrow"/>
        </w:rPr>
        <w:t xml:space="preserve">                                                                            </w:t>
      </w:r>
      <w:r w:rsidR="00E81335" w:rsidRPr="001917AA">
        <w:rPr>
          <w:rFonts w:ascii="Arial Narrow" w:hAnsi="Arial Narrow"/>
        </w:rPr>
        <w:t xml:space="preserve">                           </w:t>
      </w:r>
      <w:r w:rsidRPr="001917AA">
        <w:rPr>
          <w:rFonts w:ascii="Arial Narrow" w:hAnsi="Arial Narrow"/>
        </w:rPr>
        <w:t xml:space="preserve">Charqueadas, </w:t>
      </w:r>
      <w:r w:rsidR="005B485D">
        <w:rPr>
          <w:rFonts w:ascii="Arial Narrow" w:hAnsi="Arial Narrow"/>
        </w:rPr>
        <w:t>31</w:t>
      </w:r>
      <w:r w:rsidRPr="001917AA">
        <w:rPr>
          <w:rFonts w:ascii="Arial Narrow" w:hAnsi="Arial Narrow"/>
        </w:rPr>
        <w:t xml:space="preserve"> de </w:t>
      </w:r>
      <w:r w:rsidR="00960B3F" w:rsidRPr="001917AA">
        <w:rPr>
          <w:rFonts w:ascii="Arial Narrow" w:hAnsi="Arial Narrow"/>
        </w:rPr>
        <w:t>outu</w:t>
      </w:r>
      <w:r w:rsidR="00E81335" w:rsidRPr="001917AA">
        <w:rPr>
          <w:rFonts w:ascii="Arial Narrow" w:hAnsi="Arial Narrow"/>
        </w:rPr>
        <w:t>bro</w:t>
      </w:r>
      <w:r w:rsidRPr="001917AA">
        <w:rPr>
          <w:rFonts w:ascii="Arial Narrow" w:hAnsi="Arial Narrow"/>
        </w:rPr>
        <w:t xml:space="preserve"> de 2019. </w:t>
      </w:r>
    </w:p>
    <w:p w:rsidR="0069521E" w:rsidRPr="001917AA" w:rsidRDefault="0069521E" w:rsidP="0069521E">
      <w:pPr>
        <w:ind w:left="-284"/>
        <w:jc w:val="both"/>
        <w:rPr>
          <w:rFonts w:ascii="Arial Narrow" w:hAnsi="Arial Narrow"/>
        </w:rPr>
      </w:pPr>
    </w:p>
    <w:p w:rsidR="0069521E" w:rsidRDefault="0069521E" w:rsidP="0069521E">
      <w:pPr>
        <w:ind w:left="-284"/>
        <w:jc w:val="both"/>
        <w:rPr>
          <w:rFonts w:ascii="Arial Narrow" w:hAnsi="Arial Narrow"/>
        </w:rPr>
      </w:pPr>
    </w:p>
    <w:p w:rsidR="00FA1DA6" w:rsidRPr="001917AA" w:rsidRDefault="00FA1DA6" w:rsidP="0069521E">
      <w:pPr>
        <w:ind w:left="-284"/>
        <w:jc w:val="both"/>
        <w:rPr>
          <w:rFonts w:ascii="Arial Narrow" w:hAnsi="Arial Narrow"/>
        </w:rPr>
      </w:pPr>
    </w:p>
    <w:p w:rsidR="00A44DF6" w:rsidRDefault="00A44DF6" w:rsidP="00A44DF6">
      <w:pPr>
        <w:jc w:val="both"/>
        <w:rPr>
          <w:rFonts w:ascii="Arial Narrow" w:hAnsi="Arial Narrow"/>
        </w:rPr>
      </w:pPr>
      <w:r>
        <w:rPr>
          <w:rFonts w:ascii="Arial Narrow" w:hAnsi="Arial Narrow"/>
        </w:rPr>
        <w:t>Ao Excelentíssimo Senhor</w:t>
      </w:r>
    </w:p>
    <w:p w:rsidR="00A44DF6" w:rsidRDefault="00A44DF6" w:rsidP="00A44DF6">
      <w:pPr>
        <w:jc w:val="both"/>
        <w:rPr>
          <w:rFonts w:ascii="Arial Narrow" w:hAnsi="Arial Narrow"/>
        </w:rPr>
      </w:pPr>
      <w:r>
        <w:rPr>
          <w:rFonts w:ascii="Arial Narrow" w:hAnsi="Arial Narrow"/>
        </w:rPr>
        <w:t>Ver. Rafael Divino Silva Oliveira</w:t>
      </w:r>
    </w:p>
    <w:p w:rsidR="00A44DF6" w:rsidRDefault="00A44DF6" w:rsidP="00A44DF6">
      <w:pPr>
        <w:jc w:val="both"/>
        <w:rPr>
          <w:rFonts w:ascii="Arial Narrow" w:hAnsi="Arial Narrow"/>
        </w:rPr>
      </w:pPr>
      <w:r>
        <w:rPr>
          <w:rFonts w:ascii="Arial Narrow" w:hAnsi="Arial Narrow"/>
        </w:rPr>
        <w:t>MD. Presidente da Câmara Municipal de Vereadores</w:t>
      </w:r>
    </w:p>
    <w:p w:rsidR="00A44DF6" w:rsidRDefault="00A44DF6" w:rsidP="00A44DF6">
      <w:pPr>
        <w:jc w:val="both"/>
        <w:rPr>
          <w:rFonts w:ascii="Arial Narrow" w:hAnsi="Arial Narrow"/>
        </w:rPr>
      </w:pPr>
      <w:r>
        <w:rPr>
          <w:rFonts w:ascii="Arial Narrow" w:hAnsi="Arial Narrow"/>
        </w:rPr>
        <w:t>Charqueadas-RS</w:t>
      </w:r>
    </w:p>
    <w:p w:rsidR="0069521E" w:rsidRPr="001917AA" w:rsidRDefault="0069521E" w:rsidP="0069521E">
      <w:pPr>
        <w:ind w:left="720"/>
        <w:jc w:val="both"/>
        <w:rPr>
          <w:rFonts w:ascii="Arial Narrow" w:hAnsi="Arial Narrow"/>
        </w:rPr>
      </w:pPr>
    </w:p>
    <w:p w:rsidR="0069521E" w:rsidRDefault="0069521E" w:rsidP="0069521E">
      <w:pPr>
        <w:tabs>
          <w:tab w:val="left" w:pos="2694"/>
        </w:tabs>
        <w:jc w:val="both"/>
        <w:rPr>
          <w:rFonts w:ascii="Arial Narrow" w:hAnsi="Arial Narrow"/>
        </w:rPr>
      </w:pPr>
      <w:r w:rsidRPr="001917AA">
        <w:rPr>
          <w:rFonts w:ascii="Arial Narrow" w:hAnsi="Arial Narrow"/>
        </w:rPr>
        <w:t xml:space="preserve">                                             </w:t>
      </w:r>
    </w:p>
    <w:p w:rsidR="00FA1DA6" w:rsidRPr="001917AA" w:rsidRDefault="00FA1DA6" w:rsidP="0069521E">
      <w:pPr>
        <w:tabs>
          <w:tab w:val="left" w:pos="2694"/>
        </w:tabs>
        <w:jc w:val="both"/>
        <w:rPr>
          <w:rFonts w:ascii="Arial Narrow" w:hAnsi="Arial Narrow"/>
        </w:rPr>
      </w:pPr>
    </w:p>
    <w:p w:rsidR="0069521E" w:rsidRPr="001917AA" w:rsidRDefault="0069521E" w:rsidP="0069521E">
      <w:pPr>
        <w:spacing w:line="360" w:lineRule="auto"/>
        <w:jc w:val="both"/>
        <w:rPr>
          <w:rFonts w:ascii="Arial Narrow" w:eastAsia="Arial Unicode MS" w:hAnsi="Arial Narrow"/>
          <w:b/>
        </w:rPr>
      </w:pPr>
      <w:r w:rsidRPr="001917AA">
        <w:rPr>
          <w:rFonts w:ascii="Arial Narrow" w:eastAsia="Arial Unicode MS" w:hAnsi="Arial Narrow"/>
          <w:b/>
        </w:rPr>
        <w:t>Assunto: Projeto de Lei nº 0</w:t>
      </w:r>
      <w:r w:rsidR="005B485D">
        <w:rPr>
          <w:rFonts w:ascii="Arial Narrow" w:eastAsia="Arial Unicode MS" w:hAnsi="Arial Narrow"/>
          <w:b/>
        </w:rPr>
        <w:t>66</w:t>
      </w:r>
      <w:r w:rsidRPr="001917AA">
        <w:rPr>
          <w:rFonts w:ascii="Arial Narrow" w:eastAsia="Arial Unicode MS" w:hAnsi="Arial Narrow"/>
          <w:b/>
        </w:rPr>
        <w:t>/19.</w:t>
      </w:r>
    </w:p>
    <w:p w:rsidR="00F1515B" w:rsidRDefault="00F1515B" w:rsidP="0069521E">
      <w:pPr>
        <w:spacing w:line="360" w:lineRule="auto"/>
        <w:jc w:val="both"/>
        <w:rPr>
          <w:rFonts w:ascii="Arial Narrow" w:hAnsi="Arial Narrow"/>
        </w:rPr>
      </w:pPr>
    </w:p>
    <w:p w:rsidR="00FA1DA6" w:rsidRPr="001917AA" w:rsidRDefault="00FA1DA6" w:rsidP="0069521E">
      <w:pPr>
        <w:spacing w:line="360" w:lineRule="auto"/>
        <w:jc w:val="both"/>
        <w:rPr>
          <w:rFonts w:ascii="Arial Narrow" w:hAnsi="Arial Narrow"/>
        </w:rPr>
      </w:pPr>
    </w:p>
    <w:p w:rsidR="0069521E" w:rsidRPr="001917AA" w:rsidRDefault="0069521E" w:rsidP="0069521E">
      <w:pPr>
        <w:spacing w:line="360" w:lineRule="auto"/>
        <w:ind w:firstLine="1985"/>
        <w:jc w:val="both"/>
        <w:rPr>
          <w:rFonts w:ascii="Arial Narrow" w:hAnsi="Arial Narrow"/>
        </w:rPr>
      </w:pPr>
      <w:r w:rsidRPr="001917AA">
        <w:rPr>
          <w:rFonts w:ascii="Arial Narrow" w:hAnsi="Arial Narrow"/>
        </w:rPr>
        <w:t>Senhor Presidente:</w:t>
      </w:r>
    </w:p>
    <w:p w:rsidR="0069521E" w:rsidRPr="001917AA" w:rsidRDefault="0069521E" w:rsidP="0069521E">
      <w:pPr>
        <w:jc w:val="both"/>
        <w:rPr>
          <w:rFonts w:ascii="Arial Narrow" w:hAnsi="Arial Narrow"/>
        </w:rPr>
      </w:pPr>
    </w:p>
    <w:p w:rsidR="00960B3F" w:rsidRPr="001917AA" w:rsidRDefault="00960B3F" w:rsidP="002C3420">
      <w:pPr>
        <w:ind w:firstLine="1985"/>
        <w:jc w:val="both"/>
        <w:rPr>
          <w:rFonts w:ascii="Arial Narrow" w:hAnsi="Arial Narrow"/>
        </w:rPr>
      </w:pPr>
      <w:r w:rsidRPr="001917AA">
        <w:rPr>
          <w:rFonts w:ascii="Arial Narrow" w:hAnsi="Arial Narrow"/>
        </w:rPr>
        <w:t xml:space="preserve">Encaminhamos o </w:t>
      </w:r>
      <w:r w:rsidRPr="001917AA">
        <w:rPr>
          <w:rFonts w:ascii="Arial Narrow" w:hAnsi="Arial Narrow"/>
          <w:b/>
          <w:bCs/>
        </w:rPr>
        <w:t>Projeto de Lei nº. 0</w:t>
      </w:r>
      <w:r w:rsidR="005B485D">
        <w:rPr>
          <w:rFonts w:ascii="Arial Narrow" w:hAnsi="Arial Narrow"/>
          <w:b/>
          <w:bCs/>
        </w:rPr>
        <w:t>66</w:t>
      </w:r>
      <w:r w:rsidRPr="001917AA">
        <w:rPr>
          <w:rFonts w:ascii="Arial Narrow" w:hAnsi="Arial Narrow"/>
          <w:b/>
          <w:bCs/>
        </w:rPr>
        <w:t>/19</w:t>
      </w:r>
      <w:r w:rsidRPr="001917AA">
        <w:rPr>
          <w:rFonts w:ascii="Arial Narrow" w:hAnsi="Arial Narrow"/>
        </w:rPr>
        <w:t>, que</w:t>
      </w:r>
      <w:r w:rsidRPr="001917AA">
        <w:rPr>
          <w:rFonts w:ascii="Arial Narrow" w:hAnsi="Arial Narrow"/>
          <w:b/>
          <w:bCs/>
        </w:rPr>
        <w:t xml:space="preserve"> </w:t>
      </w:r>
      <w:r w:rsidRPr="001917AA">
        <w:rPr>
          <w:rFonts w:ascii="Arial Narrow" w:hAnsi="Arial Narrow"/>
        </w:rPr>
        <w:t>“</w:t>
      </w:r>
      <w:r w:rsidR="0021315C">
        <w:rPr>
          <w:rFonts w:ascii="Arial Narrow" w:hAnsi="Arial Narrow"/>
        </w:rPr>
        <w:t xml:space="preserve">Dispõe sobre a utilização do estádio municipal </w:t>
      </w:r>
      <w:r w:rsidR="00664BD5">
        <w:rPr>
          <w:rFonts w:ascii="Arial Narrow" w:hAnsi="Arial Narrow"/>
        </w:rPr>
        <w:t>João Guerreiro de Souza</w:t>
      </w:r>
      <w:r w:rsidR="0021315C">
        <w:rPr>
          <w:rFonts w:ascii="Arial Narrow" w:hAnsi="Arial Narrow"/>
        </w:rPr>
        <w:t xml:space="preserve"> e do campo de futebol do complexo administrativo Manoel de Souza João e dá outras providências</w:t>
      </w:r>
      <w:r w:rsidRPr="001917AA">
        <w:rPr>
          <w:rFonts w:ascii="Arial Narrow" w:hAnsi="Arial Narrow"/>
        </w:rPr>
        <w:t>”.</w:t>
      </w:r>
    </w:p>
    <w:p w:rsidR="002315CF" w:rsidRPr="001917AA" w:rsidRDefault="004A5B2F" w:rsidP="004A5B2F">
      <w:pPr>
        <w:tabs>
          <w:tab w:val="left" w:pos="4750"/>
        </w:tabs>
        <w:ind w:firstLine="1985"/>
        <w:jc w:val="both"/>
        <w:rPr>
          <w:rFonts w:ascii="Arial Narrow" w:hAnsi="Arial Narrow"/>
        </w:rPr>
      </w:pPr>
      <w:r>
        <w:rPr>
          <w:rFonts w:ascii="Arial Narrow" w:hAnsi="Arial Narrow"/>
        </w:rPr>
        <w:tab/>
      </w:r>
    </w:p>
    <w:p w:rsidR="004A5B2F" w:rsidRPr="00DB7687" w:rsidRDefault="00960B3F" w:rsidP="004A5B2F">
      <w:pPr>
        <w:ind w:firstLine="1985"/>
        <w:jc w:val="both"/>
        <w:rPr>
          <w:rFonts w:ascii="Arial Narrow" w:hAnsi="Arial Narrow"/>
        </w:rPr>
      </w:pPr>
      <w:r w:rsidRPr="001917AA">
        <w:rPr>
          <w:rFonts w:ascii="Arial Narrow" w:hAnsi="Arial Narrow"/>
        </w:rPr>
        <w:t>O presente Projeto de Lei visa</w:t>
      </w:r>
      <w:r w:rsidR="004A5B2F" w:rsidRPr="004A5B2F">
        <w:rPr>
          <w:rFonts w:ascii="Arial Narrow" w:hAnsi="Arial Narrow"/>
        </w:rPr>
        <w:t xml:space="preserve"> </w:t>
      </w:r>
      <w:r w:rsidR="004A5B2F" w:rsidRPr="00DB7687">
        <w:rPr>
          <w:rFonts w:ascii="Arial Narrow" w:hAnsi="Arial Narrow"/>
        </w:rPr>
        <w:t xml:space="preserve">disciplinar a </w:t>
      </w:r>
      <w:r w:rsidR="004A5B2F">
        <w:rPr>
          <w:rFonts w:ascii="Arial Narrow" w:hAnsi="Arial Narrow"/>
        </w:rPr>
        <w:t xml:space="preserve">utilização do estádio municipal </w:t>
      </w:r>
      <w:r w:rsidR="00664BD5">
        <w:rPr>
          <w:rFonts w:ascii="Arial Narrow" w:hAnsi="Arial Narrow"/>
        </w:rPr>
        <w:t>João Guerreiro de Souza</w:t>
      </w:r>
      <w:r w:rsidR="004A5B2F">
        <w:rPr>
          <w:rFonts w:ascii="Arial Narrow" w:hAnsi="Arial Narrow"/>
        </w:rPr>
        <w:t xml:space="preserve"> e do campo de futebol do complexo administrativo Manoel de Souza João</w:t>
      </w:r>
      <w:r w:rsidR="004A5B2F" w:rsidRPr="00DB7687">
        <w:rPr>
          <w:rFonts w:ascii="Arial Narrow" w:hAnsi="Arial Narrow"/>
        </w:rPr>
        <w:t xml:space="preserve"> por particulares, garantido assim recursos para conservação, manutenção e melhoria do local e dos equipamentos públicos.</w:t>
      </w:r>
    </w:p>
    <w:p w:rsidR="0021315C" w:rsidRDefault="0021315C" w:rsidP="00F47521">
      <w:pPr>
        <w:autoSpaceDE w:val="0"/>
        <w:autoSpaceDN w:val="0"/>
        <w:adjustRightInd w:val="0"/>
        <w:ind w:firstLine="1985"/>
        <w:jc w:val="both"/>
        <w:rPr>
          <w:rFonts w:ascii="Arial Narrow" w:hAnsi="Arial Narrow"/>
        </w:rPr>
      </w:pPr>
    </w:p>
    <w:p w:rsidR="0069521E" w:rsidRPr="001917AA" w:rsidRDefault="0069521E" w:rsidP="00960B3F">
      <w:pPr>
        <w:tabs>
          <w:tab w:val="left" w:pos="1134"/>
        </w:tabs>
        <w:ind w:firstLine="1985"/>
        <w:jc w:val="both"/>
        <w:rPr>
          <w:rFonts w:ascii="Arial Narrow" w:hAnsi="Arial Narrow"/>
        </w:rPr>
      </w:pPr>
      <w:r w:rsidRPr="001917AA">
        <w:rPr>
          <w:rFonts w:ascii="Arial Narrow" w:hAnsi="Arial Narrow"/>
        </w:rPr>
        <w:t>Sendo o que nos propúnhamos para o momento, colhemos o ensejo para apresentar protestos de distinta consideração.</w:t>
      </w:r>
    </w:p>
    <w:p w:rsidR="0069521E" w:rsidRPr="001917AA" w:rsidRDefault="0069521E" w:rsidP="0069521E">
      <w:pPr>
        <w:spacing w:line="360" w:lineRule="auto"/>
        <w:ind w:left="2520"/>
        <w:jc w:val="both"/>
        <w:rPr>
          <w:rFonts w:ascii="Arial Narrow" w:hAnsi="Arial Narrow"/>
        </w:rPr>
      </w:pPr>
    </w:p>
    <w:p w:rsidR="0069521E" w:rsidRPr="001917AA" w:rsidRDefault="0069521E" w:rsidP="0069521E">
      <w:pPr>
        <w:tabs>
          <w:tab w:val="left" w:pos="2160"/>
        </w:tabs>
        <w:ind w:firstLine="2160"/>
        <w:jc w:val="both"/>
        <w:rPr>
          <w:rFonts w:ascii="Arial Narrow" w:hAnsi="Arial Narrow"/>
        </w:rPr>
      </w:pPr>
    </w:p>
    <w:p w:rsidR="0069521E" w:rsidRPr="001917AA" w:rsidRDefault="0069521E" w:rsidP="0069521E">
      <w:pPr>
        <w:tabs>
          <w:tab w:val="left" w:pos="2160"/>
        </w:tabs>
        <w:ind w:firstLine="2160"/>
        <w:jc w:val="both"/>
        <w:rPr>
          <w:rFonts w:ascii="Arial Narrow" w:hAnsi="Arial Narrow"/>
        </w:rPr>
      </w:pPr>
    </w:p>
    <w:p w:rsidR="0069521E" w:rsidRPr="001917AA" w:rsidRDefault="0069521E" w:rsidP="0069521E">
      <w:pPr>
        <w:jc w:val="center"/>
        <w:rPr>
          <w:rFonts w:ascii="Arial Narrow" w:hAnsi="Arial Narrow"/>
        </w:rPr>
      </w:pPr>
    </w:p>
    <w:p w:rsidR="0069521E" w:rsidRPr="001917AA" w:rsidRDefault="0069521E" w:rsidP="0069521E">
      <w:pPr>
        <w:jc w:val="center"/>
        <w:rPr>
          <w:rFonts w:ascii="Arial Narrow" w:hAnsi="Arial Narrow"/>
        </w:rPr>
      </w:pPr>
      <w:r w:rsidRPr="001917AA">
        <w:rPr>
          <w:rFonts w:ascii="Arial Narrow" w:hAnsi="Arial Narrow"/>
        </w:rPr>
        <w:t>Simon Heberle de Souza</w:t>
      </w:r>
    </w:p>
    <w:p w:rsidR="0069521E" w:rsidRPr="001917AA" w:rsidRDefault="0069521E" w:rsidP="0069521E">
      <w:pPr>
        <w:tabs>
          <w:tab w:val="left" w:pos="2160"/>
          <w:tab w:val="center" w:pos="5102"/>
          <w:tab w:val="left" w:pos="8655"/>
        </w:tabs>
        <w:jc w:val="center"/>
        <w:rPr>
          <w:rFonts w:ascii="Arial Narrow" w:hAnsi="Arial Narrow"/>
        </w:rPr>
      </w:pPr>
      <w:r w:rsidRPr="001917AA">
        <w:rPr>
          <w:rFonts w:ascii="Arial Narrow" w:hAnsi="Arial Narrow"/>
        </w:rPr>
        <w:t>Prefeito Municipal</w:t>
      </w:r>
    </w:p>
    <w:p w:rsidR="0069521E" w:rsidRPr="001917AA" w:rsidRDefault="0069521E" w:rsidP="0069521E">
      <w:pPr>
        <w:pStyle w:val="Ttulo"/>
        <w:rPr>
          <w:rFonts w:ascii="Arial Narrow" w:hAnsi="Arial Narrow"/>
        </w:rPr>
      </w:pPr>
    </w:p>
    <w:p w:rsidR="0069521E" w:rsidRPr="001917AA" w:rsidRDefault="0069521E" w:rsidP="00F1515B">
      <w:pPr>
        <w:pStyle w:val="Ttulo"/>
        <w:jc w:val="left"/>
        <w:rPr>
          <w:rFonts w:ascii="Arial Narrow" w:hAnsi="Arial Narrow"/>
        </w:rPr>
      </w:pPr>
    </w:p>
    <w:p w:rsidR="00F1515B" w:rsidRDefault="00F1515B" w:rsidP="00F1515B">
      <w:pPr>
        <w:pStyle w:val="Ttulo"/>
        <w:jc w:val="left"/>
        <w:rPr>
          <w:rFonts w:ascii="Arial Narrow" w:hAnsi="Arial Narrow"/>
        </w:rPr>
      </w:pPr>
    </w:p>
    <w:p w:rsidR="0077182A" w:rsidRDefault="0077182A" w:rsidP="00F1515B">
      <w:pPr>
        <w:pStyle w:val="Ttulo"/>
        <w:jc w:val="left"/>
        <w:rPr>
          <w:rFonts w:ascii="Arial Narrow" w:hAnsi="Arial Narrow"/>
        </w:rPr>
      </w:pPr>
    </w:p>
    <w:p w:rsidR="00473374" w:rsidRDefault="00473374" w:rsidP="00F1515B">
      <w:pPr>
        <w:pStyle w:val="Ttulo"/>
        <w:jc w:val="left"/>
        <w:rPr>
          <w:rFonts w:ascii="Arial Narrow" w:hAnsi="Arial Narrow"/>
        </w:rPr>
      </w:pPr>
    </w:p>
    <w:p w:rsidR="00A175BE" w:rsidRDefault="00A175BE" w:rsidP="0021315C">
      <w:pPr>
        <w:pStyle w:val="Ttulo"/>
        <w:rPr>
          <w:rFonts w:ascii="Arial Narrow" w:hAnsi="Arial Narrow"/>
        </w:rPr>
      </w:pPr>
    </w:p>
    <w:p w:rsidR="0021315C" w:rsidRPr="00F625B5" w:rsidRDefault="0021315C" w:rsidP="0021315C">
      <w:pPr>
        <w:pStyle w:val="Ttulo"/>
        <w:rPr>
          <w:rFonts w:ascii="Arial Narrow" w:hAnsi="Arial Narrow"/>
        </w:rPr>
      </w:pPr>
      <w:r w:rsidRPr="00F625B5">
        <w:rPr>
          <w:rFonts w:ascii="Arial Narrow" w:hAnsi="Arial Narrow"/>
        </w:rPr>
        <w:t>PROJETO DE LEI Nº 0</w:t>
      </w:r>
      <w:r w:rsidR="005B485D">
        <w:rPr>
          <w:rFonts w:ascii="Arial Narrow" w:hAnsi="Arial Narrow"/>
        </w:rPr>
        <w:t>66</w:t>
      </w:r>
      <w:r w:rsidRPr="00F625B5">
        <w:rPr>
          <w:rFonts w:ascii="Arial Narrow" w:hAnsi="Arial Narrow"/>
        </w:rPr>
        <w:t>/1</w:t>
      </w:r>
      <w:r>
        <w:rPr>
          <w:rFonts w:ascii="Arial Narrow" w:hAnsi="Arial Narrow"/>
        </w:rPr>
        <w:t>9</w:t>
      </w:r>
    </w:p>
    <w:p w:rsidR="00C74EB2" w:rsidRPr="00551879" w:rsidRDefault="00C74EB2" w:rsidP="00F1515B">
      <w:pPr>
        <w:pStyle w:val="Ttulo"/>
        <w:jc w:val="left"/>
        <w:rPr>
          <w:rFonts w:ascii="Arial Narrow" w:hAnsi="Arial Narrow"/>
          <w:sz w:val="16"/>
          <w:szCs w:val="16"/>
        </w:rPr>
      </w:pPr>
    </w:p>
    <w:p w:rsidR="00F47521" w:rsidRPr="00DB7687" w:rsidRDefault="00F47521" w:rsidP="00F47521">
      <w:pPr>
        <w:ind w:left="4956"/>
        <w:jc w:val="both"/>
        <w:rPr>
          <w:rFonts w:ascii="Arial Narrow" w:hAnsi="Arial Narrow"/>
        </w:rPr>
      </w:pPr>
      <w:r>
        <w:rPr>
          <w:rFonts w:ascii="Arial Narrow" w:hAnsi="Arial Narrow"/>
        </w:rPr>
        <w:t xml:space="preserve">Dispõe sobre a utilização do estádio municipal </w:t>
      </w:r>
      <w:r w:rsidR="00664BD5">
        <w:rPr>
          <w:rFonts w:ascii="Arial Narrow" w:hAnsi="Arial Narrow"/>
        </w:rPr>
        <w:t>João Guerreiro de Souza</w:t>
      </w:r>
      <w:r>
        <w:rPr>
          <w:rFonts w:ascii="Arial Narrow" w:hAnsi="Arial Narrow"/>
        </w:rPr>
        <w:t xml:space="preserve"> e do campo de futebol do complexo administrativo Manoel de Souza João e </w:t>
      </w:r>
      <w:r w:rsidRPr="00DB7687">
        <w:rPr>
          <w:rFonts w:ascii="Arial Narrow" w:hAnsi="Arial Narrow"/>
        </w:rPr>
        <w:t>dá outras providências.</w:t>
      </w:r>
    </w:p>
    <w:p w:rsidR="00A175BE" w:rsidRDefault="00A175BE" w:rsidP="00F47521">
      <w:pPr>
        <w:jc w:val="both"/>
        <w:rPr>
          <w:rFonts w:ascii="Arial Narrow" w:hAnsi="Arial Narrow"/>
          <w:sz w:val="16"/>
          <w:szCs w:val="16"/>
        </w:rPr>
      </w:pPr>
    </w:p>
    <w:p w:rsidR="00F47521" w:rsidRPr="00DB7687" w:rsidRDefault="00F47521" w:rsidP="00A175BE">
      <w:pPr>
        <w:ind w:firstLine="709"/>
        <w:jc w:val="both"/>
        <w:rPr>
          <w:rFonts w:ascii="Arial Narrow" w:hAnsi="Arial Narrow"/>
        </w:rPr>
      </w:pPr>
      <w:r w:rsidRPr="00DB7687">
        <w:rPr>
          <w:rFonts w:ascii="Arial Narrow" w:hAnsi="Arial Narrow"/>
        </w:rPr>
        <w:t>O PREFEITO MUNICIPAL DE CHARQUEADAS, n o uso de suas atribuições legais e de conformidade com o disposto no art. 53, inciso I da Lei Orgânica do Município.</w:t>
      </w:r>
    </w:p>
    <w:p w:rsidR="00F47521" w:rsidRPr="00770D55" w:rsidRDefault="00F47521" w:rsidP="00F47521">
      <w:pPr>
        <w:spacing w:line="360" w:lineRule="auto"/>
        <w:jc w:val="both"/>
        <w:rPr>
          <w:rFonts w:ascii="Arial Narrow" w:hAnsi="Arial Narrow"/>
          <w:sz w:val="16"/>
          <w:szCs w:val="16"/>
        </w:rPr>
      </w:pPr>
    </w:p>
    <w:p w:rsidR="00F47521" w:rsidRPr="00DB7687" w:rsidRDefault="00F47521" w:rsidP="00A175BE">
      <w:pPr>
        <w:ind w:firstLine="709"/>
        <w:jc w:val="both"/>
        <w:rPr>
          <w:rFonts w:ascii="Arial Narrow" w:hAnsi="Arial Narrow"/>
        </w:rPr>
      </w:pPr>
      <w:r w:rsidRPr="00DB7687">
        <w:rPr>
          <w:rFonts w:ascii="Arial Narrow" w:hAnsi="Arial Narrow"/>
        </w:rPr>
        <w:t>FAÇO SABER, que a Câmara Municipal aprovou e ele sanciona e promulga a seguinte Lei:</w:t>
      </w:r>
    </w:p>
    <w:p w:rsidR="00F47521" w:rsidRPr="00770D55" w:rsidRDefault="00F47521" w:rsidP="00F47521">
      <w:pPr>
        <w:spacing w:line="360" w:lineRule="auto"/>
        <w:jc w:val="both"/>
        <w:rPr>
          <w:rFonts w:ascii="Arial Narrow" w:hAnsi="Arial Narrow"/>
          <w:sz w:val="16"/>
          <w:szCs w:val="16"/>
        </w:rPr>
      </w:pPr>
    </w:p>
    <w:p w:rsidR="00F47521" w:rsidRPr="00DB7687" w:rsidRDefault="00F47521" w:rsidP="00F47521">
      <w:pPr>
        <w:ind w:firstLine="708"/>
        <w:jc w:val="both"/>
        <w:rPr>
          <w:rFonts w:ascii="Arial Narrow" w:hAnsi="Arial Narrow"/>
        </w:rPr>
      </w:pPr>
      <w:r w:rsidRPr="00DB7687">
        <w:rPr>
          <w:rFonts w:ascii="Arial Narrow" w:hAnsi="Arial Narrow"/>
        </w:rPr>
        <w:t>Art. 1º - A utilização por instituições, empresas ou pessoas físicas das dependências do</w:t>
      </w:r>
      <w:r>
        <w:rPr>
          <w:rFonts w:ascii="Arial Narrow" w:hAnsi="Arial Narrow"/>
        </w:rPr>
        <w:t xml:space="preserve"> Estádio Municipal </w:t>
      </w:r>
      <w:r w:rsidR="00664BD5">
        <w:rPr>
          <w:rFonts w:ascii="Arial Narrow" w:hAnsi="Arial Narrow"/>
        </w:rPr>
        <w:t>João Guerreiro de Souza</w:t>
      </w:r>
      <w:r>
        <w:rPr>
          <w:rFonts w:ascii="Arial Narrow" w:hAnsi="Arial Narrow"/>
        </w:rPr>
        <w:t xml:space="preserve"> e do campo de futebol do complexo administrativo Manoel de Souza João</w:t>
      </w:r>
      <w:r w:rsidRPr="00DB7687">
        <w:rPr>
          <w:rFonts w:ascii="Arial Narrow" w:hAnsi="Arial Narrow"/>
        </w:rPr>
        <w:t xml:space="preserve"> obedecerá ao disposto nesta lei.</w:t>
      </w:r>
    </w:p>
    <w:p w:rsidR="00F47521" w:rsidRPr="00770D55" w:rsidRDefault="00F47521" w:rsidP="00F47521">
      <w:pPr>
        <w:spacing w:line="360" w:lineRule="auto"/>
        <w:ind w:firstLine="708"/>
        <w:jc w:val="both"/>
        <w:rPr>
          <w:rFonts w:ascii="Arial Narrow" w:hAnsi="Arial Narrow"/>
          <w:sz w:val="16"/>
          <w:szCs w:val="16"/>
        </w:rPr>
      </w:pPr>
    </w:p>
    <w:p w:rsidR="00F47521" w:rsidRPr="00DB7687" w:rsidRDefault="00F47521" w:rsidP="00F47521">
      <w:pPr>
        <w:ind w:firstLine="708"/>
        <w:jc w:val="both"/>
        <w:rPr>
          <w:rFonts w:ascii="Arial Narrow" w:hAnsi="Arial Narrow"/>
        </w:rPr>
      </w:pPr>
      <w:r w:rsidRPr="00DB7687">
        <w:rPr>
          <w:rFonts w:ascii="Arial Narrow" w:hAnsi="Arial Narrow"/>
        </w:rPr>
        <w:t>Art. 2º - A utilização de que trata o artigo 1º fica condicionada à conveniência e oportunidade, levando-se em conta aspectos de disponibilidade e segurança.</w:t>
      </w:r>
    </w:p>
    <w:p w:rsidR="00F47521" w:rsidRPr="00770D55" w:rsidRDefault="00F47521" w:rsidP="00F47521">
      <w:pPr>
        <w:spacing w:line="360" w:lineRule="auto"/>
        <w:ind w:firstLine="708"/>
        <w:jc w:val="both"/>
        <w:rPr>
          <w:rFonts w:ascii="Arial Narrow" w:hAnsi="Arial Narrow"/>
          <w:sz w:val="16"/>
          <w:szCs w:val="16"/>
        </w:rPr>
      </w:pPr>
    </w:p>
    <w:p w:rsidR="00F47521" w:rsidRPr="00DB7687" w:rsidRDefault="00F47521" w:rsidP="00F47521">
      <w:pPr>
        <w:ind w:firstLine="708"/>
        <w:jc w:val="both"/>
        <w:rPr>
          <w:rFonts w:ascii="Arial Narrow" w:hAnsi="Arial Narrow"/>
        </w:rPr>
      </w:pPr>
      <w:r w:rsidRPr="00DB7687">
        <w:rPr>
          <w:rFonts w:ascii="Arial Narrow" w:hAnsi="Arial Narrow"/>
        </w:rPr>
        <w:t>Art. 3º - A utilização do</w:t>
      </w:r>
      <w:r>
        <w:rPr>
          <w:rFonts w:ascii="Arial Narrow" w:hAnsi="Arial Narrow"/>
        </w:rPr>
        <w:t xml:space="preserve">s campos de futebol </w:t>
      </w:r>
      <w:r w:rsidRPr="00DB7687">
        <w:rPr>
          <w:rFonts w:ascii="Arial Narrow" w:hAnsi="Arial Narrow"/>
        </w:rPr>
        <w:t xml:space="preserve">para </w:t>
      </w:r>
      <w:r>
        <w:rPr>
          <w:rFonts w:ascii="Arial Narrow" w:hAnsi="Arial Narrow"/>
        </w:rPr>
        <w:t xml:space="preserve">jogos </w:t>
      </w:r>
      <w:r w:rsidRPr="00DB7687">
        <w:rPr>
          <w:rFonts w:ascii="Arial Narrow" w:hAnsi="Arial Narrow"/>
        </w:rPr>
        <w:t>ou outros eventos similares será remunerada mediante cobrança de preço público, conforme Anexo I desta Lei.</w:t>
      </w:r>
    </w:p>
    <w:p w:rsidR="00F47521" w:rsidRPr="000334B5" w:rsidRDefault="00F47521" w:rsidP="00F47521">
      <w:pPr>
        <w:pStyle w:val="NormalWeb"/>
        <w:jc w:val="both"/>
        <w:rPr>
          <w:rFonts w:ascii="Arial Narrow" w:hAnsi="Arial Narrow" w:cs="Arial"/>
          <w:color w:val="000000"/>
        </w:rPr>
      </w:pPr>
      <w:r w:rsidRPr="000334B5">
        <w:rPr>
          <w:rFonts w:ascii="Arial Narrow" w:hAnsi="Arial Narrow" w:cs="Arial"/>
          <w:color w:val="000000"/>
        </w:rPr>
        <w:t>§ 1º - Excetua-se do disposto no “caput” deste artigo a ocupação para eventos promovidos por instituições de natureza beneficente, sem fins lucrativos ou de utilidade pública sempre que a receita for destinada às atividades fins das mesmas instituições ou para campanhas apoiadas pelo Poder Público.</w:t>
      </w:r>
    </w:p>
    <w:p w:rsidR="00F47521" w:rsidRPr="000334B5" w:rsidRDefault="00F47521" w:rsidP="00F47521">
      <w:pPr>
        <w:pStyle w:val="NormalWeb"/>
        <w:jc w:val="both"/>
        <w:rPr>
          <w:rFonts w:ascii="Arial Narrow" w:hAnsi="Arial Narrow" w:cs="Arial"/>
          <w:color w:val="000000"/>
        </w:rPr>
      </w:pPr>
      <w:r w:rsidRPr="000334B5">
        <w:rPr>
          <w:rFonts w:ascii="Arial Narrow" w:hAnsi="Arial Narrow" w:cs="Arial"/>
          <w:color w:val="000000"/>
        </w:rPr>
        <w:t>§ 2º - Os valores constantes do ANEXO I serão reajustados anualmente pelo IGP-M acumulado a cada 12 (doze) meses ou por outro índice oficial que o substitua.</w:t>
      </w:r>
    </w:p>
    <w:p w:rsidR="00F47521" w:rsidRPr="000334B5" w:rsidRDefault="00F47521" w:rsidP="00F47521">
      <w:pPr>
        <w:pStyle w:val="NormalWeb"/>
        <w:jc w:val="both"/>
        <w:rPr>
          <w:rFonts w:ascii="Arial Narrow" w:hAnsi="Arial Narrow" w:cs="Arial"/>
          <w:color w:val="000000"/>
        </w:rPr>
      </w:pPr>
      <w:r w:rsidRPr="000334B5">
        <w:rPr>
          <w:rFonts w:ascii="Arial Narrow" w:hAnsi="Arial Narrow" w:cs="Arial"/>
          <w:color w:val="000000"/>
        </w:rPr>
        <w:t>§ 3º - havendo fiscalização que certifique que há nº de pessoas superior ao informado pelo postulante do espaço público, será feito o lançamento da cobrança, da diferença do porte do evento, além da incidência da penalidade de uma vez e meia o valor classificação a ser adequada.</w:t>
      </w:r>
    </w:p>
    <w:p w:rsidR="00F47521" w:rsidRPr="00DB7687" w:rsidRDefault="00F47521" w:rsidP="00F47521">
      <w:pPr>
        <w:ind w:firstLine="708"/>
        <w:jc w:val="both"/>
        <w:rPr>
          <w:rFonts w:ascii="Arial Narrow" w:hAnsi="Arial Narrow"/>
        </w:rPr>
      </w:pPr>
      <w:r w:rsidRPr="00DB7687">
        <w:rPr>
          <w:rFonts w:ascii="Arial Narrow" w:hAnsi="Arial Narrow"/>
        </w:rPr>
        <w:t xml:space="preserve">Art. 4º - Qualquer interessado em utilizar </w:t>
      </w:r>
      <w:r w:rsidR="00664BD5" w:rsidRPr="00DB7687">
        <w:rPr>
          <w:rFonts w:ascii="Arial Narrow" w:hAnsi="Arial Narrow"/>
        </w:rPr>
        <w:t>as dependências do</w:t>
      </w:r>
      <w:r w:rsidR="00664BD5">
        <w:rPr>
          <w:rFonts w:ascii="Arial Narrow" w:hAnsi="Arial Narrow"/>
        </w:rPr>
        <w:t xml:space="preserve"> Estádio Municipal João Guerreiro de Souza e do campo de futebol do complexo administrativo Manoel de Souza João</w:t>
      </w:r>
      <w:r w:rsidRPr="00DB7687">
        <w:rPr>
          <w:rFonts w:ascii="Arial Narrow" w:hAnsi="Arial Narrow"/>
        </w:rPr>
        <w:t xml:space="preserve"> deverá requerê-lo com um mínimo de </w:t>
      </w:r>
      <w:r>
        <w:rPr>
          <w:rFonts w:ascii="Arial Narrow" w:hAnsi="Arial Narrow"/>
        </w:rPr>
        <w:t>15</w:t>
      </w:r>
      <w:r w:rsidRPr="00DB7687">
        <w:rPr>
          <w:rFonts w:ascii="Arial Narrow" w:hAnsi="Arial Narrow"/>
        </w:rPr>
        <w:t xml:space="preserve"> (</w:t>
      </w:r>
      <w:r>
        <w:rPr>
          <w:rFonts w:ascii="Arial Narrow" w:hAnsi="Arial Narrow"/>
        </w:rPr>
        <w:t>quinze</w:t>
      </w:r>
      <w:r w:rsidRPr="00DB7687">
        <w:rPr>
          <w:rFonts w:ascii="Arial Narrow" w:hAnsi="Arial Narrow"/>
        </w:rPr>
        <w:t xml:space="preserve">) dias de antecedência, por escrito, </w:t>
      </w:r>
      <w:r>
        <w:rPr>
          <w:rFonts w:ascii="Arial Narrow" w:hAnsi="Arial Narrow"/>
        </w:rPr>
        <w:t>ao gabinete do prefeito municipal</w:t>
      </w:r>
      <w:r w:rsidRPr="00DB7687">
        <w:rPr>
          <w:rFonts w:ascii="Arial Narrow" w:hAnsi="Arial Narrow"/>
        </w:rPr>
        <w:t>.</w:t>
      </w:r>
    </w:p>
    <w:p w:rsidR="00F47521" w:rsidRPr="00DB7687" w:rsidRDefault="00F47521" w:rsidP="00F47521">
      <w:pPr>
        <w:ind w:firstLine="708"/>
        <w:jc w:val="both"/>
        <w:rPr>
          <w:rFonts w:ascii="Arial Narrow" w:hAnsi="Arial Narrow"/>
        </w:rPr>
      </w:pPr>
      <w:r w:rsidRPr="00DB7687">
        <w:rPr>
          <w:rFonts w:ascii="Arial Narrow" w:hAnsi="Arial Narrow"/>
        </w:rPr>
        <w:t xml:space="preserve">       Parágrafo Único – Deferido o pedido, o interessado será convocado a firmar contrato ou termo de permissão de uso, recolhendo, no prazo de 02 (dois) dias, o valor correspondente.</w:t>
      </w:r>
    </w:p>
    <w:p w:rsidR="00F47521" w:rsidRPr="00770D55" w:rsidRDefault="00F47521" w:rsidP="00F47521">
      <w:pPr>
        <w:spacing w:line="360" w:lineRule="auto"/>
        <w:ind w:firstLine="708"/>
        <w:jc w:val="both"/>
        <w:rPr>
          <w:rFonts w:ascii="Arial Narrow" w:hAnsi="Arial Narrow"/>
          <w:color w:val="FF0000"/>
          <w:sz w:val="16"/>
          <w:szCs w:val="16"/>
        </w:rPr>
      </w:pPr>
    </w:p>
    <w:p w:rsidR="00F47521" w:rsidRDefault="00F47521" w:rsidP="00F47521">
      <w:pPr>
        <w:ind w:firstLine="708"/>
        <w:jc w:val="both"/>
        <w:rPr>
          <w:rFonts w:ascii="Arial Narrow" w:hAnsi="Arial Narrow"/>
        </w:rPr>
      </w:pPr>
      <w:r w:rsidRPr="00DB7687">
        <w:rPr>
          <w:rFonts w:ascii="Arial Narrow" w:hAnsi="Arial Narrow"/>
        </w:rPr>
        <w:lastRenderedPageBreak/>
        <w:t xml:space="preserve">Art. </w:t>
      </w:r>
      <w:r>
        <w:rPr>
          <w:rFonts w:ascii="Arial Narrow" w:hAnsi="Arial Narrow"/>
        </w:rPr>
        <w:t>5</w:t>
      </w:r>
      <w:r w:rsidRPr="00DB7687">
        <w:rPr>
          <w:rFonts w:ascii="Arial Narrow" w:hAnsi="Arial Narrow"/>
        </w:rPr>
        <w:t>º - A empresa ou pessoa promotora do evento deverá, em até 24 (vinte e quatro) horas após sua realização, entregar as dependências utilizadas em perfeitas condições de uso, sob pena de aplicação de multa no valor que for estipulado no contrato ou no termo de permissão de uso.</w:t>
      </w:r>
    </w:p>
    <w:p w:rsidR="00F47521" w:rsidRPr="00664BD5" w:rsidRDefault="00F47521" w:rsidP="00F47521">
      <w:pPr>
        <w:spacing w:line="360" w:lineRule="auto"/>
        <w:ind w:firstLine="708"/>
        <w:jc w:val="both"/>
        <w:rPr>
          <w:rFonts w:ascii="Arial Narrow" w:hAnsi="Arial Narrow"/>
          <w:sz w:val="16"/>
          <w:szCs w:val="16"/>
        </w:rPr>
      </w:pPr>
    </w:p>
    <w:p w:rsidR="00F47521" w:rsidRPr="00DB7687" w:rsidRDefault="00F47521" w:rsidP="00F47521">
      <w:pPr>
        <w:ind w:firstLine="708"/>
        <w:jc w:val="both"/>
        <w:rPr>
          <w:rFonts w:ascii="Arial Narrow" w:hAnsi="Arial Narrow"/>
        </w:rPr>
      </w:pPr>
      <w:r w:rsidRPr="00DB7687">
        <w:rPr>
          <w:rFonts w:ascii="Arial Narrow" w:hAnsi="Arial Narrow"/>
        </w:rPr>
        <w:t xml:space="preserve">Art. </w:t>
      </w:r>
      <w:r>
        <w:rPr>
          <w:rFonts w:ascii="Arial Narrow" w:hAnsi="Arial Narrow"/>
        </w:rPr>
        <w:t>6</w:t>
      </w:r>
      <w:r w:rsidRPr="00DB7687">
        <w:rPr>
          <w:rFonts w:ascii="Arial Narrow" w:hAnsi="Arial Narrow"/>
        </w:rPr>
        <w:t>º - A empresa ou pessoa promotora do evento é responsável por quaisquer danos que, por ocasião da sua realização, forem causados às instalações e equipamentos públicos utilizados.</w:t>
      </w:r>
    </w:p>
    <w:p w:rsidR="00F47521" w:rsidRPr="00664BD5" w:rsidRDefault="00F47521" w:rsidP="00F47521">
      <w:pPr>
        <w:spacing w:line="360" w:lineRule="auto"/>
        <w:ind w:firstLine="708"/>
        <w:jc w:val="both"/>
        <w:rPr>
          <w:rFonts w:ascii="Arial Narrow" w:hAnsi="Arial Narrow"/>
          <w:sz w:val="16"/>
          <w:szCs w:val="16"/>
        </w:rPr>
      </w:pPr>
    </w:p>
    <w:p w:rsidR="00F47521" w:rsidRPr="00DB7687" w:rsidRDefault="00F47521" w:rsidP="00F47521">
      <w:pPr>
        <w:ind w:firstLine="708"/>
        <w:jc w:val="both"/>
        <w:rPr>
          <w:rFonts w:ascii="Arial Narrow" w:hAnsi="Arial Narrow"/>
        </w:rPr>
      </w:pPr>
      <w:r w:rsidRPr="00DB7687">
        <w:rPr>
          <w:rFonts w:ascii="Arial Narrow" w:hAnsi="Arial Narrow"/>
        </w:rPr>
        <w:t xml:space="preserve">Art. </w:t>
      </w:r>
      <w:r>
        <w:rPr>
          <w:rFonts w:ascii="Arial Narrow" w:hAnsi="Arial Narrow"/>
        </w:rPr>
        <w:t>7</w:t>
      </w:r>
      <w:r w:rsidRPr="00DB7687">
        <w:rPr>
          <w:rFonts w:ascii="Arial Narrow" w:hAnsi="Arial Narrow"/>
        </w:rPr>
        <w:t>º - O Poder Executivo regulamentará esta Lei, no que couber, especialmente no que se refere à fixação dos procedimentos para a reserva dos espaços e obrigações decorrentes da ocupação.</w:t>
      </w:r>
    </w:p>
    <w:p w:rsidR="00F47521" w:rsidRPr="00DB7687" w:rsidRDefault="00F47521" w:rsidP="00F47521">
      <w:pPr>
        <w:ind w:firstLine="708"/>
        <w:jc w:val="both"/>
        <w:rPr>
          <w:rFonts w:ascii="Arial Narrow" w:hAnsi="Arial Narrow"/>
        </w:rPr>
      </w:pPr>
      <w:r w:rsidRPr="00DB7687">
        <w:rPr>
          <w:rFonts w:ascii="Arial Narrow" w:hAnsi="Arial Narrow"/>
        </w:rPr>
        <w:t xml:space="preserve">        Parágrafo Único – Os preços públicos serão condizentes com a natureza e finalidade dos eventos e com os custos de conservação, manutenção e melhoria dos equipamentos, e serão revisados no todo ou em parte, visando manter a justa contraprestação pelo uso </w:t>
      </w:r>
      <w:r w:rsidR="00664BD5">
        <w:rPr>
          <w:rFonts w:ascii="Arial Narrow" w:hAnsi="Arial Narrow"/>
        </w:rPr>
        <w:t>d</w:t>
      </w:r>
      <w:r w:rsidR="00664BD5" w:rsidRPr="00DB7687">
        <w:rPr>
          <w:rFonts w:ascii="Arial Narrow" w:hAnsi="Arial Narrow"/>
        </w:rPr>
        <w:t>as dependências do</w:t>
      </w:r>
      <w:r w:rsidR="00664BD5">
        <w:rPr>
          <w:rFonts w:ascii="Arial Narrow" w:hAnsi="Arial Narrow"/>
        </w:rPr>
        <w:t xml:space="preserve"> Estádio Municipal João Guerreiro de Souza e do campo de futebol do complexo administrativo Manoel de Souza João</w:t>
      </w:r>
      <w:r w:rsidRPr="00DB7687">
        <w:rPr>
          <w:rFonts w:ascii="Arial Narrow" w:hAnsi="Arial Narrow"/>
        </w:rPr>
        <w:t xml:space="preserve"> e seus equipamentos.</w:t>
      </w:r>
    </w:p>
    <w:p w:rsidR="00F47521" w:rsidRPr="00770D55" w:rsidRDefault="00F47521" w:rsidP="00F47521">
      <w:pPr>
        <w:spacing w:line="360" w:lineRule="auto"/>
        <w:jc w:val="both"/>
        <w:rPr>
          <w:rFonts w:ascii="Arial Narrow" w:hAnsi="Arial Narrow"/>
          <w:sz w:val="16"/>
          <w:szCs w:val="16"/>
        </w:rPr>
      </w:pPr>
    </w:p>
    <w:p w:rsidR="00F47521" w:rsidRPr="00DB7687" w:rsidRDefault="00F47521" w:rsidP="00F47521">
      <w:pPr>
        <w:spacing w:line="360" w:lineRule="auto"/>
        <w:ind w:firstLine="708"/>
        <w:jc w:val="both"/>
        <w:rPr>
          <w:rFonts w:ascii="Arial Narrow" w:hAnsi="Arial Narrow"/>
        </w:rPr>
      </w:pPr>
      <w:r w:rsidRPr="00DB7687">
        <w:rPr>
          <w:rFonts w:ascii="Arial Narrow" w:hAnsi="Arial Narrow"/>
        </w:rPr>
        <w:t xml:space="preserve">Art. </w:t>
      </w:r>
      <w:r>
        <w:rPr>
          <w:rFonts w:ascii="Arial Narrow" w:hAnsi="Arial Narrow"/>
        </w:rPr>
        <w:t>8</w:t>
      </w:r>
      <w:r w:rsidRPr="00DB7687">
        <w:rPr>
          <w:rFonts w:ascii="Arial Narrow" w:hAnsi="Arial Narrow"/>
        </w:rPr>
        <w:t>º – Esta Lei entrará em vigor na data de sua publicação.</w:t>
      </w:r>
    </w:p>
    <w:p w:rsidR="00F47521" w:rsidRPr="00DB7687" w:rsidRDefault="00F47521" w:rsidP="00F47521">
      <w:pPr>
        <w:jc w:val="both"/>
        <w:rPr>
          <w:rFonts w:ascii="Arial Narrow" w:hAnsi="Arial Narrow"/>
        </w:rPr>
      </w:pPr>
    </w:p>
    <w:p w:rsidR="00F47521" w:rsidRPr="00DB7687" w:rsidRDefault="00F47521" w:rsidP="00F47521">
      <w:pPr>
        <w:jc w:val="both"/>
        <w:rPr>
          <w:rFonts w:ascii="Arial Narrow" w:hAnsi="Arial Narrow"/>
        </w:rPr>
      </w:pPr>
    </w:p>
    <w:p w:rsidR="00F47521" w:rsidRPr="00DB7687" w:rsidRDefault="00F47521" w:rsidP="00F47521">
      <w:pPr>
        <w:jc w:val="both"/>
        <w:rPr>
          <w:rFonts w:ascii="Arial Narrow" w:hAnsi="Arial Narrow"/>
        </w:rPr>
      </w:pPr>
    </w:p>
    <w:p w:rsidR="00F47521" w:rsidRPr="00DB7687" w:rsidRDefault="00F47521" w:rsidP="00F47521">
      <w:pPr>
        <w:jc w:val="center"/>
        <w:rPr>
          <w:rFonts w:ascii="Arial Narrow" w:hAnsi="Arial Narrow"/>
        </w:rPr>
      </w:pPr>
      <w:r w:rsidRPr="00DB7687">
        <w:rPr>
          <w:rFonts w:ascii="Arial Narrow" w:hAnsi="Arial Narrow"/>
        </w:rPr>
        <w:t>Charqueadas</w:t>
      </w:r>
      <w:r>
        <w:rPr>
          <w:rFonts w:ascii="Arial Narrow" w:hAnsi="Arial Narrow"/>
        </w:rPr>
        <w:t xml:space="preserve">, </w:t>
      </w:r>
      <w:r w:rsidR="005B485D">
        <w:rPr>
          <w:rFonts w:ascii="Arial Narrow" w:hAnsi="Arial Narrow"/>
        </w:rPr>
        <w:t>31</w:t>
      </w:r>
      <w:r>
        <w:rPr>
          <w:rFonts w:ascii="Arial Narrow" w:hAnsi="Arial Narrow"/>
        </w:rPr>
        <w:t xml:space="preserve"> de </w:t>
      </w:r>
      <w:r w:rsidR="005B485D">
        <w:rPr>
          <w:rFonts w:ascii="Arial Narrow" w:hAnsi="Arial Narrow"/>
        </w:rPr>
        <w:t>outu</w:t>
      </w:r>
      <w:r>
        <w:rPr>
          <w:rFonts w:ascii="Arial Narrow" w:hAnsi="Arial Narrow"/>
        </w:rPr>
        <w:t>bro de 2019</w:t>
      </w:r>
      <w:r w:rsidRPr="00DB7687">
        <w:rPr>
          <w:rFonts w:ascii="Arial Narrow" w:hAnsi="Arial Narrow"/>
        </w:rPr>
        <w:t>.</w:t>
      </w:r>
    </w:p>
    <w:p w:rsidR="00F47521" w:rsidRPr="00DB7687" w:rsidRDefault="00F47521" w:rsidP="00F47521">
      <w:pPr>
        <w:jc w:val="center"/>
        <w:rPr>
          <w:rFonts w:ascii="Arial Narrow" w:hAnsi="Arial Narrow"/>
        </w:rPr>
      </w:pPr>
    </w:p>
    <w:p w:rsidR="00F47521" w:rsidRPr="00DB7687" w:rsidRDefault="00F47521" w:rsidP="00F47521">
      <w:pPr>
        <w:jc w:val="center"/>
        <w:rPr>
          <w:rFonts w:ascii="Arial Narrow" w:hAnsi="Arial Narrow"/>
        </w:rPr>
      </w:pPr>
    </w:p>
    <w:p w:rsidR="00F47521" w:rsidRDefault="00F47521" w:rsidP="00F47521">
      <w:pPr>
        <w:jc w:val="center"/>
        <w:rPr>
          <w:rFonts w:ascii="Arial Narrow" w:hAnsi="Arial Narrow"/>
        </w:rPr>
      </w:pPr>
    </w:p>
    <w:p w:rsidR="00F47521" w:rsidRPr="00DB7687" w:rsidRDefault="00F47521" w:rsidP="00F47521">
      <w:pPr>
        <w:jc w:val="center"/>
        <w:rPr>
          <w:rFonts w:ascii="Arial Narrow" w:hAnsi="Arial Narrow"/>
        </w:rPr>
      </w:pPr>
    </w:p>
    <w:p w:rsidR="00F47521" w:rsidRPr="00DB7687" w:rsidRDefault="00F47521" w:rsidP="00F47521">
      <w:pPr>
        <w:tabs>
          <w:tab w:val="left" w:pos="3440"/>
        </w:tabs>
        <w:jc w:val="center"/>
        <w:rPr>
          <w:rFonts w:ascii="Arial Narrow" w:hAnsi="Arial Narrow"/>
        </w:rPr>
      </w:pPr>
      <w:r>
        <w:rPr>
          <w:rFonts w:ascii="Arial Narrow" w:hAnsi="Arial Narrow"/>
        </w:rPr>
        <w:t>SIMON HEBERLE DE SOUZA</w:t>
      </w:r>
    </w:p>
    <w:p w:rsidR="00F47521" w:rsidRPr="00DB7687" w:rsidRDefault="00F47521" w:rsidP="00F47521">
      <w:pPr>
        <w:tabs>
          <w:tab w:val="left" w:pos="3440"/>
        </w:tabs>
        <w:jc w:val="center"/>
        <w:rPr>
          <w:rFonts w:ascii="Arial Narrow" w:hAnsi="Arial Narrow"/>
        </w:rPr>
      </w:pPr>
      <w:r w:rsidRPr="00DB7687">
        <w:rPr>
          <w:rFonts w:ascii="Arial Narrow" w:hAnsi="Arial Narrow"/>
        </w:rPr>
        <w:t>Prefeito Municipal</w:t>
      </w:r>
    </w:p>
    <w:p w:rsidR="00F47521" w:rsidRDefault="00F47521" w:rsidP="00F47521">
      <w:pPr>
        <w:jc w:val="both"/>
        <w:rPr>
          <w:rFonts w:ascii="Arial Narrow" w:hAnsi="Arial Narrow" w:cs="Arial"/>
          <w:sz w:val="10"/>
          <w:szCs w:val="10"/>
        </w:rPr>
      </w:pPr>
    </w:p>
    <w:p w:rsidR="00F47521" w:rsidRDefault="00F47521" w:rsidP="00F47521">
      <w:pPr>
        <w:jc w:val="both"/>
        <w:rPr>
          <w:rFonts w:ascii="Arial Narrow" w:hAnsi="Arial Narrow" w:cs="Arial"/>
          <w:sz w:val="10"/>
          <w:szCs w:val="10"/>
        </w:rPr>
      </w:pPr>
    </w:p>
    <w:p w:rsidR="00F47521" w:rsidRDefault="00F47521" w:rsidP="00F47521">
      <w:pPr>
        <w:jc w:val="both"/>
        <w:rPr>
          <w:rFonts w:ascii="Arial Narrow" w:hAnsi="Arial Narrow" w:cs="Arial"/>
        </w:rPr>
      </w:pPr>
    </w:p>
    <w:p w:rsidR="00F47521" w:rsidRDefault="00F47521" w:rsidP="00F47521">
      <w:pPr>
        <w:jc w:val="both"/>
        <w:rPr>
          <w:rFonts w:ascii="Arial Narrow" w:hAnsi="Arial Narrow" w:cs="Arial"/>
        </w:rPr>
      </w:pPr>
    </w:p>
    <w:p w:rsidR="00F47521" w:rsidRDefault="00F47521" w:rsidP="00F47521">
      <w:pPr>
        <w:jc w:val="center"/>
        <w:rPr>
          <w:rFonts w:ascii="Arial Narrow" w:hAnsi="Arial Narrow"/>
          <w:b/>
        </w:rPr>
      </w:pPr>
    </w:p>
    <w:p w:rsidR="00F47521" w:rsidRDefault="00F47521" w:rsidP="00F47521">
      <w:pPr>
        <w:jc w:val="center"/>
        <w:rPr>
          <w:rFonts w:ascii="Arial Narrow" w:hAnsi="Arial Narrow"/>
          <w:b/>
        </w:rPr>
      </w:pPr>
    </w:p>
    <w:p w:rsidR="00F47521" w:rsidRDefault="00F47521" w:rsidP="00F47521">
      <w:pPr>
        <w:jc w:val="center"/>
        <w:rPr>
          <w:rFonts w:ascii="Arial Narrow" w:hAnsi="Arial Narrow"/>
          <w:b/>
        </w:rPr>
      </w:pPr>
    </w:p>
    <w:p w:rsidR="00F47521" w:rsidRDefault="00F47521" w:rsidP="00F47521">
      <w:pPr>
        <w:jc w:val="center"/>
        <w:rPr>
          <w:rFonts w:ascii="Arial Narrow" w:hAnsi="Arial Narrow"/>
          <w:b/>
        </w:rPr>
      </w:pPr>
    </w:p>
    <w:p w:rsidR="00F47521" w:rsidRDefault="00F47521" w:rsidP="00F47521">
      <w:pPr>
        <w:jc w:val="center"/>
        <w:rPr>
          <w:rFonts w:ascii="Arial Narrow" w:hAnsi="Arial Narrow"/>
          <w:b/>
        </w:rPr>
      </w:pPr>
    </w:p>
    <w:p w:rsidR="00F47521" w:rsidRDefault="00F47521" w:rsidP="00F47521">
      <w:pPr>
        <w:jc w:val="center"/>
        <w:rPr>
          <w:rFonts w:ascii="Arial Narrow" w:hAnsi="Arial Narrow"/>
          <w:b/>
        </w:rPr>
      </w:pPr>
    </w:p>
    <w:p w:rsidR="00F47521" w:rsidRDefault="00F47521" w:rsidP="00F47521">
      <w:pPr>
        <w:jc w:val="center"/>
        <w:rPr>
          <w:rFonts w:ascii="Arial Narrow" w:hAnsi="Arial Narrow"/>
          <w:b/>
        </w:rPr>
      </w:pPr>
    </w:p>
    <w:p w:rsidR="00F47521" w:rsidRDefault="00F47521" w:rsidP="00F47521">
      <w:pPr>
        <w:jc w:val="center"/>
        <w:rPr>
          <w:rFonts w:ascii="Arial Narrow" w:hAnsi="Arial Narrow"/>
          <w:b/>
        </w:rPr>
      </w:pPr>
    </w:p>
    <w:p w:rsidR="00F47521" w:rsidRDefault="00F47521" w:rsidP="00F47521">
      <w:pPr>
        <w:jc w:val="center"/>
        <w:rPr>
          <w:rFonts w:ascii="Arial Narrow" w:hAnsi="Arial Narrow"/>
          <w:b/>
        </w:rPr>
      </w:pPr>
    </w:p>
    <w:p w:rsidR="00F47521" w:rsidRDefault="00F47521" w:rsidP="00F47521">
      <w:pPr>
        <w:jc w:val="center"/>
        <w:rPr>
          <w:rFonts w:ascii="Arial Narrow" w:hAnsi="Arial Narrow"/>
          <w:b/>
        </w:rPr>
      </w:pPr>
    </w:p>
    <w:p w:rsidR="00A175BE" w:rsidRDefault="00A175BE" w:rsidP="00F47521">
      <w:pPr>
        <w:jc w:val="center"/>
        <w:rPr>
          <w:rFonts w:ascii="Arial Narrow" w:hAnsi="Arial Narrow"/>
          <w:b/>
        </w:rPr>
      </w:pPr>
    </w:p>
    <w:p w:rsidR="00F47521" w:rsidRDefault="00F47521" w:rsidP="00F47521">
      <w:pPr>
        <w:jc w:val="center"/>
        <w:rPr>
          <w:rFonts w:ascii="Arial Narrow" w:hAnsi="Arial Narrow"/>
          <w:b/>
        </w:rPr>
      </w:pPr>
    </w:p>
    <w:p w:rsidR="00F47521" w:rsidRPr="00DB7687" w:rsidRDefault="00F47521" w:rsidP="00F47521">
      <w:pPr>
        <w:jc w:val="center"/>
        <w:rPr>
          <w:rFonts w:ascii="Arial Narrow" w:hAnsi="Arial Narrow"/>
          <w:b/>
        </w:rPr>
      </w:pPr>
      <w:r w:rsidRPr="00DB7687">
        <w:rPr>
          <w:rFonts w:ascii="Arial Narrow" w:hAnsi="Arial Narrow"/>
          <w:b/>
        </w:rPr>
        <w:lastRenderedPageBreak/>
        <w:t>ANEXO I</w:t>
      </w:r>
    </w:p>
    <w:p w:rsidR="00F47521" w:rsidRPr="00DB7687" w:rsidRDefault="00F47521" w:rsidP="00F47521">
      <w:pPr>
        <w:rPr>
          <w:rFonts w:ascii="Arial Narrow" w:hAnsi="Arial Narrow"/>
          <w:b/>
        </w:rPr>
      </w:pPr>
    </w:p>
    <w:p w:rsidR="00F47521" w:rsidRPr="00DB7687" w:rsidRDefault="00F47521" w:rsidP="00F47521">
      <w:pPr>
        <w:rPr>
          <w:rFonts w:ascii="Arial Narrow" w:hAnsi="Arial Narrow"/>
          <w:b/>
        </w:rPr>
      </w:pPr>
    </w:p>
    <w:p w:rsidR="00F47521" w:rsidRDefault="00F47521" w:rsidP="00F47521">
      <w:pPr>
        <w:jc w:val="center"/>
        <w:rPr>
          <w:rFonts w:ascii="Arial Narrow" w:hAnsi="Arial Narrow"/>
          <w:b/>
        </w:rPr>
      </w:pPr>
      <w:r w:rsidRPr="00DB7687">
        <w:rPr>
          <w:rFonts w:ascii="Arial Narrow" w:hAnsi="Arial Narrow"/>
          <w:b/>
        </w:rPr>
        <w:t>CLASSIFICAÇÃO DOS EVENTOS E FIXAÇÃO DOS RESPECTIVOS PREÇOS PÚBLICOS</w:t>
      </w:r>
    </w:p>
    <w:p w:rsidR="00F47521" w:rsidRPr="00DB7687" w:rsidRDefault="00F47521" w:rsidP="00F47521">
      <w:pPr>
        <w:jc w:val="center"/>
        <w:rPr>
          <w:rFonts w:ascii="Arial Narrow" w:hAnsi="Arial Narrow"/>
          <w:b/>
        </w:rPr>
      </w:pPr>
      <w:r>
        <w:rPr>
          <w:rFonts w:ascii="Arial Narrow" w:hAnsi="Arial Narrow"/>
          <w:b/>
        </w:rPr>
        <w:t>POR TURNO (MANHÃ, TARDE E NOITE) DE UTILIZAÇÃO</w:t>
      </w:r>
    </w:p>
    <w:p w:rsidR="00F47521" w:rsidRPr="00DB7687" w:rsidRDefault="00F47521" w:rsidP="00F47521">
      <w:pPr>
        <w:rPr>
          <w:rFonts w:ascii="Arial Narrow" w:hAnsi="Arial Narrow"/>
          <w:b/>
        </w:rPr>
      </w:pPr>
    </w:p>
    <w:p w:rsidR="00F47521" w:rsidRPr="00DB7687" w:rsidRDefault="00F47521" w:rsidP="00F47521">
      <w:pPr>
        <w:rPr>
          <w:rFonts w:ascii="Arial Narrow" w:hAnsi="Arial Narrow"/>
          <w:b/>
        </w:rPr>
      </w:pPr>
    </w:p>
    <w:p w:rsidR="00F47521" w:rsidRPr="00DB7687" w:rsidRDefault="00F47521" w:rsidP="00F47521">
      <w:pPr>
        <w:pStyle w:val="PargrafodaLista"/>
        <w:numPr>
          <w:ilvl w:val="0"/>
          <w:numId w:val="8"/>
        </w:numPr>
        <w:tabs>
          <w:tab w:val="left" w:pos="426"/>
        </w:tabs>
        <w:spacing w:after="0" w:line="240" w:lineRule="auto"/>
        <w:ind w:left="142" w:firstLine="0"/>
        <w:jc w:val="both"/>
        <w:rPr>
          <w:rFonts w:ascii="Arial Narrow" w:hAnsi="Arial Narrow"/>
        </w:rPr>
      </w:pPr>
      <w:r w:rsidRPr="00DB7687">
        <w:rPr>
          <w:rFonts w:ascii="Arial Narrow" w:hAnsi="Arial Narrow"/>
        </w:rPr>
        <w:t xml:space="preserve">EVENTO DE PEQUENO PORTE: aqueles que atendem a um púbico de até quinhentos participantes, Preço Público; R$ </w:t>
      </w:r>
      <w:r>
        <w:rPr>
          <w:rFonts w:ascii="Arial Narrow" w:hAnsi="Arial Narrow"/>
        </w:rPr>
        <w:t>1</w:t>
      </w:r>
      <w:r w:rsidRPr="00DB7687">
        <w:rPr>
          <w:rFonts w:ascii="Arial Narrow" w:hAnsi="Arial Narrow"/>
        </w:rPr>
        <w:t>00,00 (</w:t>
      </w:r>
      <w:r>
        <w:rPr>
          <w:rFonts w:ascii="Arial Narrow" w:hAnsi="Arial Narrow"/>
        </w:rPr>
        <w:t xml:space="preserve">cem </w:t>
      </w:r>
      <w:r w:rsidRPr="00DB7687">
        <w:rPr>
          <w:rFonts w:ascii="Arial Narrow" w:hAnsi="Arial Narrow"/>
        </w:rPr>
        <w:t>reais);</w:t>
      </w:r>
    </w:p>
    <w:p w:rsidR="00F47521" w:rsidRPr="00DB7687" w:rsidRDefault="00F47521" w:rsidP="00F47521">
      <w:pPr>
        <w:pStyle w:val="PargrafodaLista"/>
        <w:ind w:left="142"/>
        <w:jc w:val="both"/>
        <w:rPr>
          <w:rFonts w:ascii="Arial Narrow" w:hAnsi="Arial Narrow"/>
        </w:rPr>
      </w:pPr>
    </w:p>
    <w:p w:rsidR="00F47521" w:rsidRPr="00DB7687" w:rsidRDefault="00F47521" w:rsidP="00F47521">
      <w:pPr>
        <w:pStyle w:val="PargrafodaLista"/>
        <w:numPr>
          <w:ilvl w:val="0"/>
          <w:numId w:val="8"/>
        </w:numPr>
        <w:tabs>
          <w:tab w:val="left" w:pos="426"/>
        </w:tabs>
        <w:spacing w:after="0" w:line="240" w:lineRule="auto"/>
        <w:ind w:left="142" w:firstLine="0"/>
        <w:jc w:val="both"/>
        <w:rPr>
          <w:rFonts w:ascii="Arial Narrow" w:hAnsi="Arial Narrow"/>
        </w:rPr>
      </w:pPr>
      <w:r w:rsidRPr="00DB7687">
        <w:rPr>
          <w:rFonts w:ascii="Arial Narrow" w:hAnsi="Arial Narrow"/>
        </w:rPr>
        <w:t xml:space="preserve">EVENTO DE MÉDIO PORTE: aqueles que atendem a um público de até mil participantes, Preço Público: R$ </w:t>
      </w:r>
      <w:r>
        <w:rPr>
          <w:rFonts w:ascii="Arial Narrow" w:hAnsi="Arial Narrow"/>
        </w:rPr>
        <w:t>400,00</w:t>
      </w:r>
      <w:r w:rsidRPr="00DB7687">
        <w:rPr>
          <w:rFonts w:ascii="Arial Narrow" w:hAnsi="Arial Narrow"/>
        </w:rPr>
        <w:t xml:space="preserve"> (</w:t>
      </w:r>
      <w:r>
        <w:rPr>
          <w:rFonts w:ascii="Arial Narrow" w:hAnsi="Arial Narrow"/>
        </w:rPr>
        <w:t>Quatrocentos</w:t>
      </w:r>
      <w:r w:rsidRPr="00DB7687">
        <w:rPr>
          <w:rFonts w:ascii="Arial Narrow" w:hAnsi="Arial Narrow"/>
        </w:rPr>
        <w:t xml:space="preserve"> reais);</w:t>
      </w:r>
    </w:p>
    <w:p w:rsidR="00F47521" w:rsidRPr="00DB7687" w:rsidRDefault="00F47521" w:rsidP="00F47521">
      <w:pPr>
        <w:pStyle w:val="PargrafodaLista"/>
        <w:ind w:left="142"/>
        <w:jc w:val="both"/>
        <w:rPr>
          <w:rFonts w:ascii="Arial Narrow" w:hAnsi="Arial Narrow"/>
        </w:rPr>
      </w:pPr>
    </w:p>
    <w:p w:rsidR="00F47521" w:rsidRPr="00DB7687" w:rsidRDefault="00F47521" w:rsidP="00F47521">
      <w:pPr>
        <w:pStyle w:val="PargrafodaLista"/>
        <w:numPr>
          <w:ilvl w:val="0"/>
          <w:numId w:val="8"/>
        </w:numPr>
        <w:tabs>
          <w:tab w:val="left" w:pos="426"/>
        </w:tabs>
        <w:spacing w:after="0" w:line="240" w:lineRule="auto"/>
        <w:ind w:left="142" w:firstLine="0"/>
        <w:jc w:val="both"/>
        <w:rPr>
          <w:rFonts w:ascii="Arial Narrow" w:hAnsi="Arial Narrow"/>
        </w:rPr>
      </w:pPr>
      <w:r w:rsidRPr="00DB7687">
        <w:rPr>
          <w:rFonts w:ascii="Arial Narrow" w:hAnsi="Arial Narrow"/>
        </w:rPr>
        <w:t xml:space="preserve">EVENTO DE GRANDE PORTE: aqueles que atendem a um público de mais de mil participantes, Preço Público: R$ </w:t>
      </w:r>
      <w:r>
        <w:rPr>
          <w:rFonts w:ascii="Arial Narrow" w:hAnsi="Arial Narrow"/>
        </w:rPr>
        <w:t>700</w:t>
      </w:r>
      <w:r w:rsidRPr="00DB7687">
        <w:rPr>
          <w:rFonts w:ascii="Arial Narrow" w:hAnsi="Arial Narrow"/>
        </w:rPr>
        <w:t>,00 (</w:t>
      </w:r>
      <w:r>
        <w:rPr>
          <w:rFonts w:ascii="Arial Narrow" w:hAnsi="Arial Narrow"/>
        </w:rPr>
        <w:t>setecentos</w:t>
      </w:r>
      <w:r w:rsidRPr="00DB7687">
        <w:rPr>
          <w:rFonts w:ascii="Arial Narrow" w:hAnsi="Arial Narrow"/>
        </w:rPr>
        <w:t xml:space="preserve"> reais)</w:t>
      </w:r>
    </w:p>
    <w:p w:rsidR="00F47521" w:rsidRPr="00DB7687" w:rsidRDefault="00F47521" w:rsidP="00F47521">
      <w:pPr>
        <w:ind w:left="142"/>
        <w:jc w:val="both"/>
        <w:rPr>
          <w:rFonts w:ascii="Arial Narrow" w:hAnsi="Arial Narrow"/>
        </w:rPr>
      </w:pPr>
    </w:p>
    <w:p w:rsidR="00F47521" w:rsidRPr="00DB7687" w:rsidRDefault="00F47521" w:rsidP="00F47521">
      <w:pPr>
        <w:ind w:left="142"/>
        <w:jc w:val="both"/>
        <w:rPr>
          <w:rFonts w:ascii="Arial Narrow" w:hAnsi="Arial Narrow"/>
        </w:rPr>
      </w:pPr>
    </w:p>
    <w:p w:rsidR="00F47521" w:rsidRPr="00DB7687" w:rsidRDefault="00F47521" w:rsidP="00F47521">
      <w:pPr>
        <w:ind w:left="142"/>
        <w:jc w:val="both"/>
        <w:rPr>
          <w:rFonts w:ascii="Arial Narrow" w:hAnsi="Arial Narrow"/>
          <w:b/>
        </w:rPr>
      </w:pPr>
    </w:p>
    <w:p w:rsidR="00F47521" w:rsidRPr="00DB7687" w:rsidRDefault="00F47521" w:rsidP="00F47521">
      <w:pPr>
        <w:ind w:left="142"/>
        <w:jc w:val="both"/>
        <w:rPr>
          <w:rFonts w:ascii="Arial Narrow" w:hAnsi="Arial Narrow"/>
        </w:rPr>
      </w:pPr>
    </w:p>
    <w:p w:rsidR="00F47521" w:rsidRPr="00DB7687"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F47521" w:rsidRDefault="00F47521" w:rsidP="00F47521">
      <w:pPr>
        <w:ind w:left="426"/>
        <w:jc w:val="both"/>
        <w:rPr>
          <w:rFonts w:ascii="Arial Narrow" w:hAnsi="Arial Narrow"/>
        </w:rPr>
      </w:pPr>
    </w:p>
    <w:p w:rsidR="0077182A" w:rsidRDefault="0077182A" w:rsidP="00F1515B">
      <w:pPr>
        <w:pStyle w:val="Ttulo"/>
        <w:jc w:val="left"/>
        <w:rPr>
          <w:rFonts w:ascii="Arial Narrow" w:hAnsi="Arial Narrow"/>
        </w:rPr>
      </w:pPr>
    </w:p>
    <w:sectPr w:rsidR="0077182A"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D96" w:rsidRDefault="00145D96" w:rsidP="00EF5476">
      <w:r>
        <w:separator/>
      </w:r>
    </w:p>
  </w:endnote>
  <w:endnote w:type="continuationSeparator" w:id="1">
    <w:p w:rsidR="00145D96" w:rsidRDefault="00145D96"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D96" w:rsidRDefault="00145D96" w:rsidP="00EF5476">
      <w:r>
        <w:separator/>
      </w:r>
    </w:p>
  </w:footnote>
  <w:footnote w:type="continuationSeparator" w:id="1">
    <w:p w:rsidR="00145D96" w:rsidRDefault="00145D96"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3C4D1252"/>
    <w:multiLevelType w:val="hybridMultilevel"/>
    <w:tmpl w:val="6A20C25A"/>
    <w:lvl w:ilvl="0" w:tplc="21566B5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4F3A30DA"/>
    <w:multiLevelType w:val="hybridMultilevel"/>
    <w:tmpl w:val="10642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78850"/>
  </w:hdrShapeDefaults>
  <w:footnotePr>
    <w:footnote w:id="0"/>
    <w:footnote w:id="1"/>
  </w:footnotePr>
  <w:endnotePr>
    <w:endnote w:id="0"/>
    <w:endnote w:id="1"/>
  </w:endnotePr>
  <w:compat/>
  <w:rsids>
    <w:rsidRoot w:val="00EF5476"/>
    <w:rsid w:val="000034B5"/>
    <w:rsid w:val="00011F1E"/>
    <w:rsid w:val="00012192"/>
    <w:rsid w:val="00032420"/>
    <w:rsid w:val="00051339"/>
    <w:rsid w:val="00060543"/>
    <w:rsid w:val="00067B0B"/>
    <w:rsid w:val="00087288"/>
    <w:rsid w:val="000A4537"/>
    <w:rsid w:val="000C151C"/>
    <w:rsid w:val="000C200F"/>
    <w:rsid w:val="000E5C40"/>
    <w:rsid w:val="000F09E2"/>
    <w:rsid w:val="00105CF8"/>
    <w:rsid w:val="00120628"/>
    <w:rsid w:val="00145D96"/>
    <w:rsid w:val="00172D92"/>
    <w:rsid w:val="00177A34"/>
    <w:rsid w:val="001845F4"/>
    <w:rsid w:val="001917AA"/>
    <w:rsid w:val="001964B0"/>
    <w:rsid w:val="001B5723"/>
    <w:rsid w:val="001C483F"/>
    <w:rsid w:val="001D658F"/>
    <w:rsid w:val="001F3674"/>
    <w:rsid w:val="00202B0F"/>
    <w:rsid w:val="0020757C"/>
    <w:rsid w:val="0021315C"/>
    <w:rsid w:val="002315CF"/>
    <w:rsid w:val="0027102E"/>
    <w:rsid w:val="002734DE"/>
    <w:rsid w:val="002A3486"/>
    <w:rsid w:val="002C3420"/>
    <w:rsid w:val="002D7A2C"/>
    <w:rsid w:val="00302D5D"/>
    <w:rsid w:val="00303F27"/>
    <w:rsid w:val="003212E8"/>
    <w:rsid w:val="00327371"/>
    <w:rsid w:val="00334B22"/>
    <w:rsid w:val="00353FB3"/>
    <w:rsid w:val="00373D40"/>
    <w:rsid w:val="00376011"/>
    <w:rsid w:val="00392F70"/>
    <w:rsid w:val="003C1806"/>
    <w:rsid w:val="004178FA"/>
    <w:rsid w:val="00421277"/>
    <w:rsid w:val="00450B4D"/>
    <w:rsid w:val="00457559"/>
    <w:rsid w:val="00470608"/>
    <w:rsid w:val="00473374"/>
    <w:rsid w:val="004A171E"/>
    <w:rsid w:val="004A5B2F"/>
    <w:rsid w:val="004B1565"/>
    <w:rsid w:val="004D4280"/>
    <w:rsid w:val="004D69FD"/>
    <w:rsid w:val="00501FE4"/>
    <w:rsid w:val="00526171"/>
    <w:rsid w:val="00551879"/>
    <w:rsid w:val="0056305F"/>
    <w:rsid w:val="00572758"/>
    <w:rsid w:val="005A31DD"/>
    <w:rsid w:val="005B485D"/>
    <w:rsid w:val="005C4F5A"/>
    <w:rsid w:val="005C5996"/>
    <w:rsid w:val="005C717D"/>
    <w:rsid w:val="005D5091"/>
    <w:rsid w:val="005E63FF"/>
    <w:rsid w:val="00622E4D"/>
    <w:rsid w:val="00623E73"/>
    <w:rsid w:val="00634A5B"/>
    <w:rsid w:val="00644C5F"/>
    <w:rsid w:val="00656EF5"/>
    <w:rsid w:val="00663318"/>
    <w:rsid w:val="00664BD5"/>
    <w:rsid w:val="0069521E"/>
    <w:rsid w:val="006B6134"/>
    <w:rsid w:val="006F7009"/>
    <w:rsid w:val="0072193D"/>
    <w:rsid w:val="00723502"/>
    <w:rsid w:val="00724715"/>
    <w:rsid w:val="00731FF7"/>
    <w:rsid w:val="00735BD8"/>
    <w:rsid w:val="00760A57"/>
    <w:rsid w:val="0077182A"/>
    <w:rsid w:val="00797E17"/>
    <w:rsid w:val="007C12EF"/>
    <w:rsid w:val="007C1D12"/>
    <w:rsid w:val="007C37A1"/>
    <w:rsid w:val="007D7A94"/>
    <w:rsid w:val="007E3A17"/>
    <w:rsid w:val="007E6D00"/>
    <w:rsid w:val="0081735E"/>
    <w:rsid w:val="00822BA5"/>
    <w:rsid w:val="00825CCF"/>
    <w:rsid w:val="00855C98"/>
    <w:rsid w:val="00894BC1"/>
    <w:rsid w:val="008A7AEA"/>
    <w:rsid w:val="008B60E9"/>
    <w:rsid w:val="008C03CE"/>
    <w:rsid w:val="008C3F14"/>
    <w:rsid w:val="008F088F"/>
    <w:rsid w:val="009264DC"/>
    <w:rsid w:val="009413A7"/>
    <w:rsid w:val="00946454"/>
    <w:rsid w:val="009506FB"/>
    <w:rsid w:val="00960B3F"/>
    <w:rsid w:val="00971B1A"/>
    <w:rsid w:val="009745BA"/>
    <w:rsid w:val="009773FF"/>
    <w:rsid w:val="0098140C"/>
    <w:rsid w:val="00986EC1"/>
    <w:rsid w:val="009935EC"/>
    <w:rsid w:val="009A7259"/>
    <w:rsid w:val="009B346C"/>
    <w:rsid w:val="009B3EE7"/>
    <w:rsid w:val="009C2C3A"/>
    <w:rsid w:val="00A11B2E"/>
    <w:rsid w:val="00A138A6"/>
    <w:rsid w:val="00A175BE"/>
    <w:rsid w:val="00A34B1E"/>
    <w:rsid w:val="00A44DF6"/>
    <w:rsid w:val="00A53664"/>
    <w:rsid w:val="00A63EF0"/>
    <w:rsid w:val="00A75118"/>
    <w:rsid w:val="00A87022"/>
    <w:rsid w:val="00AA21EF"/>
    <w:rsid w:val="00AD2DD3"/>
    <w:rsid w:val="00AD4CE5"/>
    <w:rsid w:val="00B0051F"/>
    <w:rsid w:val="00B20C9F"/>
    <w:rsid w:val="00B50E87"/>
    <w:rsid w:val="00B5294A"/>
    <w:rsid w:val="00B53CED"/>
    <w:rsid w:val="00B735A5"/>
    <w:rsid w:val="00B747B9"/>
    <w:rsid w:val="00B93237"/>
    <w:rsid w:val="00B95CD4"/>
    <w:rsid w:val="00BC0AE5"/>
    <w:rsid w:val="00BF4A79"/>
    <w:rsid w:val="00C52207"/>
    <w:rsid w:val="00C74863"/>
    <w:rsid w:val="00C74EB2"/>
    <w:rsid w:val="00C80F34"/>
    <w:rsid w:val="00CD1EE4"/>
    <w:rsid w:val="00CD1F34"/>
    <w:rsid w:val="00CD4FD8"/>
    <w:rsid w:val="00CD78F8"/>
    <w:rsid w:val="00CE7860"/>
    <w:rsid w:val="00D33AF9"/>
    <w:rsid w:val="00D70E8D"/>
    <w:rsid w:val="00D83EC0"/>
    <w:rsid w:val="00DA190B"/>
    <w:rsid w:val="00DD10F3"/>
    <w:rsid w:val="00DD343E"/>
    <w:rsid w:val="00DD5191"/>
    <w:rsid w:val="00E00A91"/>
    <w:rsid w:val="00E01C66"/>
    <w:rsid w:val="00E045E8"/>
    <w:rsid w:val="00E24839"/>
    <w:rsid w:val="00E57D87"/>
    <w:rsid w:val="00E81335"/>
    <w:rsid w:val="00E87485"/>
    <w:rsid w:val="00EB6C11"/>
    <w:rsid w:val="00EC0123"/>
    <w:rsid w:val="00EC7558"/>
    <w:rsid w:val="00EE549C"/>
    <w:rsid w:val="00EF1DD4"/>
    <w:rsid w:val="00EF36C2"/>
    <w:rsid w:val="00EF5476"/>
    <w:rsid w:val="00F04E4B"/>
    <w:rsid w:val="00F142DD"/>
    <w:rsid w:val="00F1515B"/>
    <w:rsid w:val="00F22D64"/>
    <w:rsid w:val="00F34CED"/>
    <w:rsid w:val="00F447A9"/>
    <w:rsid w:val="00F47521"/>
    <w:rsid w:val="00F51A47"/>
    <w:rsid w:val="00F61864"/>
    <w:rsid w:val="00F72466"/>
    <w:rsid w:val="00FA1DA6"/>
    <w:rsid w:val="00FB67B3"/>
    <w:rsid w:val="00FD2A8B"/>
    <w:rsid w:val="00FF43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rsid w:val="00960B3F"/>
    <w:pPr>
      <w:spacing w:after="120" w:line="480" w:lineRule="auto"/>
      <w:ind w:left="283"/>
    </w:pPr>
  </w:style>
  <w:style w:type="character" w:customStyle="1" w:styleId="Recuodecorpodetexto2Char">
    <w:name w:val="Recuo de corpo de texto 2 Char"/>
    <w:basedOn w:val="Fontepargpadro"/>
    <w:link w:val="Recuodecorpodetexto2"/>
    <w:rsid w:val="00960B3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315CF"/>
    <w:pPr>
      <w:spacing w:after="120"/>
      <w:ind w:left="283"/>
    </w:pPr>
    <w:rPr>
      <w:sz w:val="16"/>
      <w:szCs w:val="16"/>
    </w:rPr>
  </w:style>
  <w:style w:type="character" w:customStyle="1" w:styleId="Recuodecorpodetexto3Char">
    <w:name w:val="Recuo de corpo de texto 3 Char"/>
    <w:basedOn w:val="Fontepargpadro"/>
    <w:link w:val="Recuodecorpodetexto3"/>
    <w:rsid w:val="002315CF"/>
    <w:rPr>
      <w:rFonts w:ascii="Times New Roman" w:eastAsia="Times New Roman" w:hAnsi="Times New Roman" w:cs="Times New Roman"/>
      <w:sz w:val="16"/>
      <w:szCs w:val="16"/>
      <w:lang w:eastAsia="pt-BR"/>
    </w:rPr>
  </w:style>
  <w:style w:type="paragraph" w:styleId="NormalWeb">
    <w:name w:val="Normal (Web)"/>
    <w:basedOn w:val="Normal"/>
    <w:uiPriority w:val="99"/>
    <w:semiHidden/>
    <w:unhideWhenUsed/>
    <w:rsid w:val="00F475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9730693">
      <w:bodyDiv w:val="1"/>
      <w:marLeft w:val="0"/>
      <w:marRight w:val="0"/>
      <w:marTop w:val="0"/>
      <w:marBottom w:val="0"/>
      <w:divBdr>
        <w:top w:val="none" w:sz="0" w:space="0" w:color="auto"/>
        <w:left w:val="none" w:sz="0" w:space="0" w:color="auto"/>
        <w:bottom w:val="none" w:sz="0" w:space="0" w:color="auto"/>
        <w:right w:val="none" w:sz="0" w:space="0" w:color="auto"/>
      </w:divBdr>
    </w:div>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790</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99</cp:revision>
  <cp:lastPrinted>2019-10-31T16:31:00Z</cp:lastPrinted>
  <dcterms:created xsi:type="dcterms:W3CDTF">2019-10-31T15:48:00Z</dcterms:created>
  <dcterms:modified xsi:type="dcterms:W3CDTF">2019-11-04T12:07:00Z</dcterms:modified>
</cp:coreProperties>
</file>