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174B2C">
        <w:rPr>
          <w:rFonts w:ascii="Arial Narrow" w:hAnsi="Arial Narrow"/>
        </w:rPr>
        <w:t>0</w:t>
      </w:r>
      <w:r w:rsidR="00C2498B">
        <w:rPr>
          <w:rFonts w:ascii="Arial Narrow" w:hAnsi="Arial Narrow"/>
        </w:rPr>
        <w:t>7</w:t>
      </w:r>
      <w:r w:rsidRPr="00F625B5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084899" w:rsidRPr="00F625B5" w:rsidRDefault="00AF792E" w:rsidP="00AF79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</w:t>
      </w:r>
      <w:r w:rsidR="00084899" w:rsidRPr="00F625B5">
        <w:rPr>
          <w:rFonts w:ascii="Arial Narrow" w:hAnsi="Arial Narrow"/>
        </w:rPr>
        <w:t xml:space="preserve">Charqueadas, </w:t>
      </w:r>
      <w:r w:rsidR="00C55076">
        <w:rPr>
          <w:rFonts w:ascii="Arial Narrow" w:hAnsi="Arial Narrow"/>
        </w:rPr>
        <w:t>2</w:t>
      </w:r>
      <w:r w:rsidR="00C2498B">
        <w:rPr>
          <w:rFonts w:ascii="Arial Narrow" w:hAnsi="Arial Narrow"/>
        </w:rPr>
        <w:t>4</w:t>
      </w:r>
      <w:r w:rsidR="00084899" w:rsidRPr="00F625B5">
        <w:rPr>
          <w:rFonts w:ascii="Arial Narrow" w:hAnsi="Arial Narrow"/>
        </w:rPr>
        <w:t xml:space="preserve"> de </w:t>
      </w:r>
      <w:r w:rsidR="00C2498B">
        <w:rPr>
          <w:rFonts w:ascii="Arial Narrow" w:hAnsi="Arial Narrow"/>
        </w:rPr>
        <w:t>abril</w:t>
      </w:r>
      <w:r w:rsidR="00084899" w:rsidRPr="00F625B5">
        <w:rPr>
          <w:rFonts w:ascii="Arial Narrow" w:hAnsi="Arial Narrow"/>
        </w:rPr>
        <w:t xml:space="preserve"> de 20</w:t>
      </w:r>
      <w:r w:rsidR="00C55076">
        <w:rPr>
          <w:rFonts w:ascii="Arial Narrow" w:hAnsi="Arial Narrow"/>
        </w:rPr>
        <w:t>20</w:t>
      </w:r>
      <w:r w:rsidR="00084899" w:rsidRPr="00F625B5">
        <w:rPr>
          <w:rFonts w:ascii="Arial Narrow" w:hAnsi="Arial Narrow"/>
        </w:rPr>
        <w:t xml:space="preserve">. 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D6742A">
        <w:rPr>
          <w:rFonts w:ascii="Arial Narrow" w:hAnsi="Arial Narrow"/>
        </w:rPr>
        <w:t>José Francisco Silva da Silva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625B5" w:rsidRDefault="00084899" w:rsidP="00084899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C5BF8">
        <w:rPr>
          <w:rFonts w:ascii="Arial Narrow" w:eastAsia="Arial Unicode MS" w:hAnsi="Arial Narrow"/>
          <w:b/>
        </w:rPr>
        <w:t>0</w:t>
      </w:r>
      <w:r w:rsidR="00C2498B">
        <w:rPr>
          <w:rFonts w:ascii="Arial Narrow" w:eastAsia="Arial Unicode MS" w:hAnsi="Arial Narrow"/>
          <w:b/>
        </w:rPr>
        <w:t>7</w:t>
      </w:r>
      <w:r w:rsidRPr="00F625B5">
        <w:rPr>
          <w:rFonts w:ascii="Arial Narrow" w:eastAsia="Arial Unicode MS" w:hAnsi="Arial Narrow"/>
          <w:b/>
        </w:rPr>
        <w:t>/</w:t>
      </w:r>
      <w:r w:rsidR="00C55076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E68BB" w:rsidRDefault="00084899" w:rsidP="00084899">
      <w:pPr>
        <w:tabs>
          <w:tab w:val="left" w:pos="2694"/>
        </w:tabs>
        <w:ind w:firstLine="1985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084899" w:rsidRPr="00FE68BB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174B2C" w:rsidRDefault="00084899" w:rsidP="00174B2C">
      <w:pPr>
        <w:pStyle w:val="Default"/>
        <w:ind w:firstLine="1985"/>
        <w:jc w:val="both"/>
        <w:rPr>
          <w:rFonts w:ascii="Arial Narrow" w:hAnsi="Arial Narrow"/>
          <w:iCs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</w:t>
      </w:r>
      <w:r w:rsidR="00AC5BF8">
        <w:rPr>
          <w:rFonts w:ascii="Arial Narrow" w:hAnsi="Arial Narrow"/>
          <w:b/>
        </w:rPr>
        <w:t>0</w:t>
      </w:r>
      <w:r w:rsidR="00C2498B">
        <w:rPr>
          <w:rFonts w:ascii="Arial Narrow" w:hAnsi="Arial Narrow"/>
          <w:b/>
        </w:rPr>
        <w:t>7</w:t>
      </w:r>
      <w:r w:rsidRPr="00181B5D">
        <w:rPr>
          <w:rFonts w:ascii="Arial Narrow" w:hAnsi="Arial Narrow"/>
          <w:b/>
        </w:rPr>
        <w:t>/</w:t>
      </w:r>
      <w:r w:rsidR="00C55076">
        <w:rPr>
          <w:rFonts w:ascii="Arial Narrow" w:hAnsi="Arial Narrow"/>
          <w:b/>
        </w:rPr>
        <w:t>20</w:t>
      </w:r>
      <w:r w:rsidRPr="00FE68BB">
        <w:rPr>
          <w:rFonts w:ascii="Arial Narrow" w:hAnsi="Arial Narrow"/>
        </w:rPr>
        <w:t xml:space="preserve"> que “</w:t>
      </w:r>
      <w:r w:rsidR="00C2498B" w:rsidRPr="00C2498B">
        <w:rPr>
          <w:rFonts w:ascii="Arial Narrow" w:hAnsi="Arial Narrow"/>
        </w:rPr>
        <w:t>Dispõe sobre a administração, funcionamento e utilização do Cemitério Municipal de Charqueadas</w:t>
      </w:r>
      <w:r w:rsidR="00C2498B">
        <w:rPr>
          <w:rFonts w:ascii="Arial Narrow" w:hAnsi="Arial Narrow"/>
        </w:rPr>
        <w:t xml:space="preserve"> e dá outras providências</w:t>
      </w:r>
      <w:r w:rsidR="00174B2C" w:rsidRPr="005B4EA5">
        <w:rPr>
          <w:rFonts w:ascii="Arial Narrow" w:hAnsi="Arial Narrow"/>
          <w:iCs/>
        </w:rPr>
        <w:t>.</w:t>
      </w:r>
      <w:r w:rsidR="00174B2C">
        <w:rPr>
          <w:rFonts w:ascii="Arial Narrow" w:hAnsi="Arial Narrow"/>
          <w:iCs/>
        </w:rPr>
        <w:t>”</w:t>
      </w:r>
    </w:p>
    <w:p w:rsidR="00E71C13" w:rsidRPr="00E71C13" w:rsidRDefault="00E71C13" w:rsidP="00174B2C">
      <w:pPr>
        <w:pStyle w:val="Default"/>
        <w:ind w:firstLine="1985"/>
        <w:jc w:val="both"/>
        <w:rPr>
          <w:rFonts w:ascii="Arial Narrow" w:hAnsi="Arial Narrow"/>
          <w:iCs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o ofício nº 01644.000.574/2017-0011 do inquérito civil 01644.000.574/2017 do Ministério Público do Estado do Rio Grande do Sul, datado de 06 de fevereiro de 2020, que trata dos passivos resultantes o cemitério localizado na Vila Residencial da PEJ e da desativação do mesmo;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o cemitério Municipal Júlio Rosa encontra-se com sua capacidade de operação licenciada pelos próximos quatro anos planejada de acordo com a média de óbitos correntes anualmente;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os restos cadavéricos encontrados pelo Ministério Público devem ser realocados para um ossário, tendo em vista a ausência de novos túmulos e ou gavetas para este fim;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a RESOLUÇÃO CONAMA nº 335, de 3 de abril de 2003 que trata do licenciamento e funcionamento dos cemitérios no território nacional;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este translado depende de legislação Municipal para tal;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P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o Município de Charqueadas não dispõe de norma que regulamente a construção e operação de ossário;</w:t>
      </w: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lastRenderedPageBreak/>
        <w:t>Considerando que no próprio cemitério Municipal Júlio Rosa existem mais de 250 túmulos que se encontram em completo abandono e que, caso tivéssemos ossário, estes poderiam ser reutilizados para novos enterros;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a Pandemia instalada no planeta acaba gerando óbitos que, as vezes, ultrapassam os limites disponível de locais para sepultamentos o que pode ser o caso do Município;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já estamos tomando providencias para ampliação dos espaços para sepultamento com a construção de mais oitenta gavetas;</w:t>
      </w:r>
    </w:p>
    <w:p w:rsidR="00E71C13" w:rsidRPr="00E71C13" w:rsidRDefault="00E71C13" w:rsidP="00C2498B">
      <w:pPr>
        <w:spacing w:line="273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:rsidR="00C2498B" w:rsidRPr="00C2498B" w:rsidRDefault="00C2498B" w:rsidP="00C2498B">
      <w:pPr>
        <w:spacing w:line="273" w:lineRule="auto"/>
        <w:jc w:val="both"/>
        <w:rPr>
          <w:rFonts w:ascii="Arial Narrow" w:hAnsi="Arial Narrow"/>
          <w:color w:val="000000"/>
        </w:rPr>
      </w:pPr>
      <w:r w:rsidRPr="00C2498B">
        <w:rPr>
          <w:rFonts w:ascii="Arial Narrow" w:hAnsi="Arial Narrow"/>
          <w:color w:val="000000"/>
        </w:rPr>
        <w:t>Considerando que urge a necessidade de regulamentação do cemitério de Charqueadas;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E71C13" w:rsidRPr="001D4D4D" w:rsidRDefault="00E71C13" w:rsidP="00E71C13">
      <w:pPr>
        <w:ind w:firstLine="1985"/>
        <w:jc w:val="both"/>
        <w:rPr>
          <w:rFonts w:ascii="Arial Narrow" w:hAnsi="Arial Narrow"/>
        </w:rPr>
      </w:pPr>
      <w:r w:rsidRPr="001D4D4D">
        <w:rPr>
          <w:rFonts w:ascii="Arial Narrow" w:hAnsi="Arial Narrow"/>
        </w:rPr>
        <w:t>Sendo o que se apresenta para o momento, colhemos o ensejo para apresentar protestos de distinta consideração.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3B7D55" w:rsidRDefault="003B7D55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C2498B" w:rsidRDefault="00C2498B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E71C13" w:rsidRDefault="00E71C13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lastRenderedPageBreak/>
        <w:t>PROJETO DE LEI Nº 0</w:t>
      </w:r>
      <w:r w:rsidR="00AC5BF8">
        <w:rPr>
          <w:rFonts w:ascii="Arial Narrow" w:hAnsi="Arial Narrow"/>
        </w:rPr>
        <w:t>0</w:t>
      </w:r>
      <w:r w:rsidR="00E71C13">
        <w:rPr>
          <w:rFonts w:ascii="Arial Narrow" w:hAnsi="Arial Narrow"/>
        </w:rPr>
        <w:t>7</w:t>
      </w:r>
      <w:r w:rsidRPr="005D0C66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6760BC" w:rsidRPr="005B4EA5" w:rsidRDefault="006760BC" w:rsidP="00084899">
      <w:pPr>
        <w:pStyle w:val="Ttulo"/>
        <w:rPr>
          <w:rFonts w:ascii="Arial Narrow" w:hAnsi="Arial Narrow"/>
          <w:sz w:val="16"/>
          <w:szCs w:val="16"/>
        </w:rPr>
      </w:pPr>
    </w:p>
    <w:p w:rsidR="00C2498B" w:rsidRPr="00E71C13" w:rsidRDefault="00C2498B" w:rsidP="00C2498B">
      <w:pPr>
        <w:pStyle w:val="NormalWeb"/>
        <w:spacing w:before="0" w:after="0"/>
        <w:ind w:left="3119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C2498B">
        <w:rPr>
          <w:rFonts w:ascii="Arial Narrow" w:hAnsi="Arial Narrow" w:cs="Arial"/>
          <w:color w:val="000000"/>
          <w:szCs w:val="24"/>
        </w:rPr>
        <w:t>Dispõe sobre a administração, funcionamento e utilização do Cemitério Municipal de Charqueadas e dá outras providências.</w:t>
      </w:r>
      <w:r w:rsidRPr="00C2498B">
        <w:rPr>
          <w:rFonts w:ascii="Arial Narrow" w:hAnsi="Arial Narrow" w:cs="Arial"/>
          <w:color w:val="000000"/>
          <w:szCs w:val="24"/>
        </w:rPr>
        <w:br/>
      </w:r>
    </w:p>
    <w:p w:rsidR="00C2498B" w:rsidRPr="00C2498B" w:rsidRDefault="00C2498B" w:rsidP="00C2498B">
      <w:pPr>
        <w:pStyle w:val="NormalWeb"/>
        <w:spacing w:after="0"/>
        <w:ind w:left="-142"/>
        <w:jc w:val="both"/>
        <w:rPr>
          <w:rFonts w:ascii="Arial Narrow" w:hAnsi="Arial Narrow" w:cs="Arial"/>
          <w:szCs w:val="24"/>
        </w:rPr>
      </w:pPr>
      <w:r w:rsidRPr="00C2498B">
        <w:rPr>
          <w:rFonts w:ascii="Arial Narrow" w:hAnsi="Arial Narrow" w:cs="Arial"/>
          <w:szCs w:val="24"/>
        </w:rPr>
        <w:t xml:space="preserve">O PREFEITO MUNICIPAL DE CHARQUEADAS, no uso de suas atribuições legais e de conformidade com o </w:t>
      </w:r>
      <w:r w:rsidR="00E71C13">
        <w:rPr>
          <w:rFonts w:ascii="Arial Narrow" w:hAnsi="Arial Narrow" w:cs="Arial"/>
          <w:szCs w:val="24"/>
        </w:rPr>
        <w:t>disposto no art. 53</w:t>
      </w:r>
      <w:r w:rsidRPr="00C2498B">
        <w:rPr>
          <w:rFonts w:ascii="Arial Narrow" w:hAnsi="Arial Narrow" w:cs="Arial"/>
          <w:szCs w:val="24"/>
        </w:rPr>
        <w:t>, inciso I, da Lei Orgânica Municipal;</w:t>
      </w:r>
    </w:p>
    <w:p w:rsidR="00C2498B" w:rsidRPr="00E71C13" w:rsidRDefault="00C2498B" w:rsidP="00C2498B">
      <w:pPr>
        <w:pStyle w:val="NormalWeb"/>
        <w:spacing w:after="0"/>
        <w:ind w:left="-142" w:firstLine="4253"/>
        <w:jc w:val="both"/>
        <w:rPr>
          <w:rFonts w:ascii="Arial Narrow" w:hAnsi="Arial Narrow" w:cs="Arial"/>
          <w:sz w:val="16"/>
          <w:szCs w:val="16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szCs w:val="24"/>
        </w:rPr>
      </w:pPr>
      <w:r w:rsidRPr="00C2498B">
        <w:rPr>
          <w:rFonts w:ascii="Arial Narrow" w:hAnsi="Arial Narrow" w:cs="Arial"/>
          <w:szCs w:val="24"/>
        </w:rPr>
        <w:t>FAZ SABER, que a Câmara Municipal aprovou e, ele sanciona e promulga a seguinte Lei: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CAPÍTULO I</w:t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DAS DISPOSIÇÕES PRELIMINARES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1º O Cemitério Municipal de Charqueadas terá sua administração, funcionamento e utilização regulamentados pela presente Lei e pelas normas específicas aplicáveis à matéria.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2º Para efeitos desta Lei, são adotadas as seguintes definições: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 - sepultura: espaço unitário, destinado a sepultamentos;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II - construção tumular ou túmulo: é a construção erigida em uma sepultura, dotada ou não de compartimentos para sepultamento, compreendendo: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a) jazigo - é o compartimento destinado a sepultamento contido;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b) carneiro ou gaveta - é a unidade de cada um dos compartimentos para sepultamentos, existentes em uma construção tumular;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c) cripta - compartimento destinado a sepultamento no interior de edificações, templos ou suas dependências;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III - sepultamento ou inumação: é a colocação da pessoa falecida ou seus restos mortais em local adequado;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IV - exumação: é a retirada da pessoa falecida ou seus restos mortais, do local em que se acha sepultado;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 - reinumação: é a reintrodução da pessoa falecida ou de seus restos mortais, após exumação, na mesma sepultura ou em outra;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 - urna ou caixão: é a caixa com formato adequado para conter pessoa falecida ou seus restos mortais;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lastRenderedPageBreak/>
        <w:t>VII - urna ossária: é o recipiente de tamanho adequado para conter ossos ou partes de corpos exumados;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VIII - urna cinerária: é o recipiente destinado a cinzas de corpos cremados;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IX - ossário: é o local para acomodação de ossos, contidos ou não em urna ossária;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X - columbário: é o local para guardar urnas e cinzas funerárias, dispostos horizontal e verticalmente, com acesso coberto ou não, adjacente ao fundo, com um muro ou outro conjunto de jazigos; e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XI - traslado: ato de remover pessoa falecida ou restos mortais, de um lugar a outro.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CAPÍTULO II</w:t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DA ADMINISTRAÇÃO E FUNCIONAMENTO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3º O Cemitério Municipal tem caráter público, secular, inviolável e de utilização reservada, incumbindo sua administração, fiscalização e os serviços de cemitério à Secretaria Municipal de Serviços Urbanos, através da Divisão de Cemitérios e Serviços Funerários.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4º Constituem-se serviços de cemitério, para fins desta Lei: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 - sepultamentos;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II - exumações;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III - inumações;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IV - construção de sepulturas e túmulos;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 - cremação de cadáveres;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 - manutenção de ossuários e cinzários;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VII - organização, escrituras e controle de serviços;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VIII - vigilância;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IX - ajardinamento, limpeza e conservação;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X - manutenção e jardinagem de túmulos e jazigos.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lastRenderedPageBreak/>
        <w:t xml:space="preserve">§ 1º As taxas devidas pela prestação de serviços de cemitério são as estabelecidas pela </w:t>
      </w:r>
      <w:r w:rsidRPr="00C2498B">
        <w:rPr>
          <w:rFonts w:ascii="Arial Narrow" w:hAnsi="Arial Narrow" w:cs="Arial"/>
          <w:szCs w:val="24"/>
        </w:rPr>
        <w:t>Lei Municipal Nº 322, de 28/12/1990, e suas alterações em vigor.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2º Para a execução de obras de pequeno porte no cemitério, a pessoa física ou jurídica deverá estar prévia e expressamente autorizada pelo órgão municipal competente.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3º No caso do parágrafo segundo, deste artigo, caberá aos responsáveis pela obra a responsabilidade por danos ou prejuízos causados a quaisquer bens, sejam do Cemitério ou de terceiros.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5º Serão designados, para trabalhar no Cemitério Municipal, os seguintes profissionais do quadro de servidores da Prefeitura Municipal e/ou profissionais que poderão ser contratados: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I – Coveiros;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II- Exumadores;</w:t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II</w:t>
      </w:r>
      <w:r w:rsidR="00E71C13">
        <w:rPr>
          <w:rFonts w:ascii="Arial Narrow" w:hAnsi="Arial Narrow" w:cs="Arial"/>
          <w:color w:val="000000"/>
          <w:szCs w:val="24"/>
        </w:rPr>
        <w:t>I</w:t>
      </w:r>
      <w:r w:rsidRPr="00C2498B">
        <w:rPr>
          <w:rFonts w:ascii="Arial Narrow" w:hAnsi="Arial Narrow" w:cs="Arial"/>
          <w:color w:val="000000"/>
          <w:szCs w:val="24"/>
        </w:rPr>
        <w:t xml:space="preserve"> – Auxiliares de serviços gerais.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1º Caberá aos servidores designados para atuar no Cemitério Municipal a execução das medidas de polícia afetas ao serviço, necessárias ao bom cumprimento de suas funções.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 xml:space="preserve">§ </w:t>
      </w:r>
      <w:r w:rsidR="00E71C13">
        <w:rPr>
          <w:rFonts w:ascii="Arial Narrow" w:hAnsi="Arial Narrow" w:cs="Arial"/>
          <w:color w:val="000000"/>
          <w:szCs w:val="24"/>
        </w:rPr>
        <w:t>2</w:t>
      </w:r>
      <w:r w:rsidRPr="00C2498B">
        <w:rPr>
          <w:rFonts w:ascii="Arial Narrow" w:hAnsi="Arial Narrow" w:cs="Arial"/>
          <w:color w:val="000000"/>
          <w:szCs w:val="24"/>
        </w:rPr>
        <w:t>º Quando necessária a realização de serviços temporários maiores, a Prefeitura Municipal poderá contratar empres</w:t>
      </w:r>
      <w:r w:rsidR="00E71C13">
        <w:rPr>
          <w:rFonts w:ascii="Arial Narrow" w:hAnsi="Arial Narrow" w:cs="Arial"/>
          <w:color w:val="000000"/>
          <w:szCs w:val="24"/>
        </w:rPr>
        <w:t>a ou pessoal especializado.</w:t>
      </w:r>
      <w:r w:rsidR="00E71C13">
        <w:rPr>
          <w:rFonts w:ascii="Arial Narrow" w:hAnsi="Arial Narrow" w:cs="Arial"/>
          <w:color w:val="000000"/>
          <w:szCs w:val="24"/>
        </w:rPr>
        <w:br/>
      </w:r>
      <w:r w:rsidR="00E71C13">
        <w:rPr>
          <w:rFonts w:ascii="Arial Narrow" w:hAnsi="Arial Narrow" w:cs="Arial"/>
          <w:color w:val="000000"/>
          <w:szCs w:val="24"/>
        </w:rPr>
        <w:br/>
        <w:t>§ 3</w:t>
      </w:r>
      <w:r w:rsidRPr="00C2498B">
        <w:rPr>
          <w:rFonts w:ascii="Arial Narrow" w:hAnsi="Arial Narrow" w:cs="Arial"/>
          <w:color w:val="000000"/>
          <w:szCs w:val="24"/>
        </w:rPr>
        <w:t>º É também facultado aos particulares, ligados às funerárias, os serviços de preparo, conservação e manutenção dos túmulos.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6º A administração do Cemitério Municipal deverá manter registro dos sepultamentos ocorridos, contendo o nome da pessoa falecida, idade, sexo, estado civil, filiação, naturalidade, causa mortis, data e lugar do óbito e outros esclarecimentos que forem necessários.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7° Na área do Cemitério Municipal, é permitida a todas as confissões religiosas a prática de seus ritos, desde que não sejam contrários à lei, à moral e aos bons costumes.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8º A entrada e permanência nas dependências do Cemitério Municipal somente será permitida no horário de funcionamento, sendo que após este período os seus acessos serão fechados.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9º As pessoas que ingressarem na área de cemitério são obrigadas a guardar as mais estritas normas de respeito, sendo expressamente proibido: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 - escalar muros, alambrados e cercas-vivas;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lastRenderedPageBreak/>
        <w:br/>
        <w:t>II - danificar gramado, flores, árvores ou quaisquer benfeitorias existentes;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III - jogar papéis ou outros detritos na área, fora dos cestos ou lixeiras existentes para este fim;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IV - entrar com acesso restrito à administração do local, ou usar indevidamente as dependências do cemitério;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 - utilizar ou retirar materiais ou instrumentos destinados ao funcionamento, reparos, construção ou conservação do cemitério;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 - promover a venda de qualquer mercadoria, agenciar negócios, efetuar reuniões alheias à finalidade do local;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VII - praticar atos que perturbem a disciplina interna ou as pessoas presentes;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>VIII - afixar anúncios de qualquer espécie; e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IX - desrespeitar a autoridade dos servidores responsáveis pela administração do cemitério.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Parágrafo único. Não poderão permanecer no recinto do Cemitério Municipal os ébrios, ambulantes, indigentes e crianças desacompanhadas.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10. As flores, coroas e ornamentos utilizados em funerais ou colocados a qualquer tempo sobre os jazigos, quando estiverem deteriorados ou em mau estado de conservação, poderão ser retirados pelos servidores responsáveis pelo Cemitério, sem que assista direito à reclamação.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CAPÍTULO III</w:t>
      </w:r>
    </w:p>
    <w:p w:rsidR="00C2498B" w:rsidRPr="00C2498B" w:rsidRDefault="00C2498B" w:rsidP="00C2498B">
      <w:pPr>
        <w:pStyle w:val="NormalWeb"/>
        <w:spacing w:before="0" w:after="0"/>
        <w:ind w:left="-142" w:hanging="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DA ORGANIZAÇÃO DOS ESPAÇOS PARA SEPULTAMENTO</w:t>
      </w:r>
    </w:p>
    <w:p w:rsidR="00C2498B" w:rsidRPr="00C2498B" w:rsidRDefault="00C2498B" w:rsidP="00C2498B">
      <w:pPr>
        <w:pStyle w:val="NormalWeb"/>
        <w:spacing w:before="0" w:after="0"/>
        <w:ind w:left="-142" w:hanging="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11. A identificação das gavetas, sepulturas, jazigos, filas e setores deverão obedecer às seguintes regras: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 - as gavetas, sepulturas, jazigos e filas serão numerados com algarismos arábicos, na ordem crescente em relação à sua localização; e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II - os setores serão identificados através de letras.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12. As pessoas falecidas serão sepultadas em caixão e sepulturas individuais.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>Art. 13. As sepulturas deverão ter as dimensões máximas de 1,20 metros de altura acima do solo, largura externa de 1,10 metros e comprimento externo de 2,50 metros.</w:t>
      </w:r>
    </w:p>
    <w:p w:rsidR="00C2498B" w:rsidRPr="00C2498B" w:rsidRDefault="00C2498B" w:rsidP="00E71C13">
      <w:pPr>
        <w:pStyle w:val="NormalWeb"/>
        <w:tabs>
          <w:tab w:val="left" w:pos="8222"/>
        </w:tabs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lastRenderedPageBreak/>
        <w:br/>
        <w:t>Art. 14. Entre as sepulturas deverá haver um espaço livre de, no mínimo, 0,3</w:t>
      </w:r>
      <w:r w:rsidR="00E71C13">
        <w:rPr>
          <w:rFonts w:ascii="Arial Narrow" w:hAnsi="Arial Narrow" w:cs="Arial"/>
          <w:color w:val="000000"/>
          <w:szCs w:val="24"/>
        </w:rPr>
        <w:t xml:space="preserve"> </w:t>
      </w:r>
      <w:r w:rsidRPr="00C2498B">
        <w:rPr>
          <w:rFonts w:ascii="Arial Narrow" w:hAnsi="Arial Narrow" w:cs="Arial"/>
          <w:color w:val="000000"/>
          <w:szCs w:val="24"/>
        </w:rPr>
        <w:t>metros.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 xml:space="preserve">Parágrafo único. Quando se tratar de sepultura contígua ao corredor central, deverá ser observado, além do espaço previsto no </w:t>
      </w:r>
      <w:r w:rsidR="00E71C13">
        <w:rPr>
          <w:rFonts w:ascii="Arial Narrow" w:hAnsi="Arial Narrow" w:cs="Arial"/>
          <w:color w:val="000000"/>
          <w:szCs w:val="24"/>
        </w:rPr>
        <w:t>“</w:t>
      </w:r>
      <w:r w:rsidRPr="00C2498B">
        <w:rPr>
          <w:rFonts w:ascii="Arial Narrow" w:hAnsi="Arial Narrow" w:cs="Arial"/>
          <w:color w:val="000000"/>
          <w:szCs w:val="24"/>
        </w:rPr>
        <w:t>caput</w:t>
      </w:r>
      <w:r w:rsidR="00E71C13">
        <w:rPr>
          <w:rFonts w:ascii="Arial Narrow" w:hAnsi="Arial Narrow" w:cs="Arial"/>
          <w:color w:val="000000"/>
          <w:szCs w:val="24"/>
        </w:rPr>
        <w:t>”</w:t>
      </w:r>
      <w:r w:rsidRPr="00C2498B">
        <w:rPr>
          <w:rFonts w:ascii="Arial Narrow" w:hAnsi="Arial Narrow" w:cs="Arial"/>
          <w:color w:val="000000"/>
          <w:szCs w:val="24"/>
        </w:rPr>
        <w:t xml:space="preserve"> deste artigo, um distanciamento adicional de 0,2 metros do meio-fio.</w:t>
      </w:r>
    </w:p>
    <w:p w:rsidR="00C2498B" w:rsidRPr="00C2498B" w:rsidRDefault="00C2498B" w:rsidP="00E71C13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15. As construções tumulares deverão ser edificadas com o material adequado, tais como tijolos maciços, chapa de concreto ou laje inteira.</w:t>
      </w:r>
      <w:r w:rsidRPr="00C2498B">
        <w:rPr>
          <w:rFonts w:ascii="Arial Narrow" w:hAnsi="Arial Narrow" w:cs="Arial"/>
          <w:color w:val="000000"/>
          <w:szCs w:val="24"/>
        </w:rPr>
        <w:br/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 xml:space="preserve">Art. 16. Quando as sepulturas ou carneiras estiverem reunidas em grupos, deverão estar separadas umas das outras por paredes de espessura mínima de oito centímetros, sendo que as paredes externas devem ter a espessura mínima de </w:t>
      </w:r>
      <w:r w:rsidR="00E71C13">
        <w:rPr>
          <w:rFonts w:ascii="Arial Narrow" w:hAnsi="Arial Narrow" w:cs="Arial"/>
          <w:color w:val="000000"/>
          <w:szCs w:val="24"/>
        </w:rPr>
        <w:t>vinte e dois centímetros</w:t>
      </w:r>
      <w:r w:rsidRPr="00C2498B">
        <w:rPr>
          <w:rFonts w:ascii="Arial Narrow" w:hAnsi="Arial Narrow" w:cs="Arial"/>
          <w:color w:val="000000"/>
          <w:szCs w:val="24"/>
        </w:rPr>
        <w:t>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CAPÍTULO IV</w:t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DAS CONCESSÕES DE USO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17. A ocupação dos jazigos, sepulturas e gavetas, no Cemitério Municipal dar-se-á sob a forma de concessão de uso remunerada ou, no caso de indigentes, gratuita.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18. As concessões de uso dividem-se em temporárias e perpétuas.</w:t>
      </w:r>
      <w:r w:rsidRPr="00C2498B">
        <w:rPr>
          <w:rFonts w:ascii="Arial Narrow" w:hAnsi="Arial Narrow" w:cs="Arial"/>
          <w:color w:val="000000"/>
          <w:szCs w:val="24"/>
        </w:rPr>
        <w:br/>
      </w:r>
    </w:p>
    <w:p w:rsidR="00C2498B" w:rsidRPr="00C2498B" w:rsidRDefault="00C2498B" w:rsidP="00C2498B">
      <w:pPr>
        <w:pStyle w:val="NormalWeb"/>
        <w:spacing w:before="0" w:after="0"/>
        <w:ind w:left="-142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Art. 19. As concessões de uso temporário, das quais trata esta lei, serão concedidas pelo prazo de 05 (cinco) anos, podendo ser prorrogadas por iguais períodos, com exceção das concessões gratuitas, destinadas a indigentes, que não poderão ser prorrogadas.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20. Após expirado o prazo da concessão temporária, a família do de cujus tem o prazo de quinze dias para a retirada dos despojos, independentemente de notificação, sob pena da Administração Pública retirá-los e encaminhá-los ao Ossário.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21. A transmissão de direitos das concessões de uso perpétuo opera-se por transmissão intervivos, mediante prévia anuência da municipalidade, ou mortis causa, na forma da sucessão legítima ou testamentária, com fulcro nos ditames do Código Civil.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1º A falta de anuência prévia do Município acarretará a nulidade da transmissão intervivos dos direitos de concessão de uso perpétuo.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2º No caso de transmissão mortis causa, o novo concessionário deverá apresentar documentação comprobatória da relação de parentesco ou o testamento que lhe transmitiu o direito à concessão, mediante procedimento administrativo.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lastRenderedPageBreak/>
        <w:t>§ 3º Os transmitentes devem atentar na destinação dos restos mortais das pessoas inumadas na sepultura objeto da transferência, de acordo com as normas vigentes.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22. Os concessionários de gavetas, sepulturas ou jazigos no Cemitério Municipal ficam responsáveis pelos serviços de limpeza, obras de conservação e reparação no que tiverem construído e que forem necessários à estética, segurança e salubridade do local.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Parágrafo único. Em casos excepcionais, a administração do Cemitério fará a conservação ou manutenção dos espaços e construções, cujos gastos serão cobrados dos concessionários, na forma da lei.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23. A concessão de uso perpétuo será revogada nos casos de ruína, abandono ou não pagamento das taxas devidas ao Município, pelo período de 05 (cinco) anos consecutivos.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Parágrafo único. A revogação da concessão de uso motivada pelo não pagamento de taxas não exime o devedor do pagamento da dívida, que será inscrita em dívida ativa, no caso de inadimplência.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24. Toda construção realizada na área do Cemitério Municipal, deverá ser previamente aprovada pelo Município, sob pena de demolição e sem direito à qualquer indenização.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>§ 1º As despesas com a construção de túmulos, mausoléus, capelas ou carneiros, bem como a colocação de lápide ou ornamento, correrão por conta do concessionário ou da família do de cujus, incluídos os custos de conservação dos mesmos.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2º Compete à família do de cujus ou concessionário a retirada dos itens descritos no parágrafo primeiro, em assim desejando, ressalvando-se que o local deverá restar em perfeitas condições de uso.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3º Não cabe indenização de qualquer espécie nesses casos, a ser postulada por parte dos sujeitos descritos nos parágrafos primeiro e segundo deste artigo.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25. Nas sepulturas concedidas perpetuamente, serão inumados os restos mortais do titular da concessão ou de qualquer pessoa, mediante autorização expressa do concessionário ou de seu representante legal.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CAPÍTULO V</w:t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DOS SEPULTAMENTOS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26. Os sepultamentos serão efetuados mediante: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 - exibição da certidão de óbito;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lastRenderedPageBreak/>
        <w:br/>
        <w:t>II - pagamento das taxas de sepultamento;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III - apresentação do título de concessão perpétua ou comprovante de concessão temporária; e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IV - apresentação, quando for o caso, de procuração para os fins específicos ou autorização do concessionário.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Parágrafo único. Quando, justificadamente, não for possível efetuar o pagamento das taxas devidas antes do sepultamento, o Município poderá autorizar seu recolhimento em, no máximo, 02 (dois) dias úteis, a contar da emissão da guia, sob pena de cobrança judicial ou extrajudicial, inscrição em dívida ativa e demais providências legais cabíveis.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27. Os sepultamentos serão sempre individuais, salvo quando se tratar de mãe e filho natimorto, que poderão ser sepultados juntos.</w:t>
      </w:r>
    </w:p>
    <w:p w:rsidR="00C2498B" w:rsidRDefault="00C2498B" w:rsidP="00C2498B">
      <w:pPr>
        <w:pStyle w:val="NormalWeb"/>
        <w:spacing w:before="0" w:after="0"/>
        <w:ind w:left="-142" w:firstLine="4253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CAPÍTULO VI</w:t>
      </w:r>
    </w:p>
    <w:p w:rsidR="00C2498B" w:rsidRPr="00C2498B" w:rsidRDefault="00C2498B" w:rsidP="00C2498B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DAS EXUMAÇÕES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28. As exumações, salvo determinação de autoridade competente, somente serão realizadas após 05 (cinco) anos de inumação.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29. A exumação nos terrenos em que haja sido efetuado a inumação de pessoa falecida de moléstia contagiosa será efetuada mediante autorização e de acordo com os procedimentos emanados das autoridades sanitárias competentes.</w:t>
      </w:r>
      <w:r w:rsidRPr="00C2498B">
        <w:rPr>
          <w:rFonts w:ascii="Arial Narrow" w:hAnsi="Arial Narrow" w:cs="Arial"/>
          <w:color w:val="000000"/>
          <w:szCs w:val="24"/>
        </w:rPr>
        <w:br/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CAPÍTULO VII</w:t>
      </w:r>
    </w:p>
    <w:p w:rsidR="00C2498B" w:rsidRPr="00C2498B" w:rsidRDefault="00C2498B" w:rsidP="00C2498B">
      <w:pPr>
        <w:pStyle w:val="NormalWeb"/>
        <w:spacing w:before="0" w:after="0"/>
        <w:ind w:left="-142"/>
        <w:jc w:val="center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t>DISPOSIÇÕES FINAIS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30. Fica o Poder Executivo autorizado a realizar recadastramento periódico dos concessionários, que deverá ser amplamente divulgado através dos meios de comunicação e de publicação de edital de chamamento público, no órgão de imprensa oficial do Município.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31. Decorridos 05 (cinco) anos, sem que se consiga identificar o nome do concessionário ou das pessoas que estiverem sepultadas nos jazigos, por falta de registro nos arquivos públicos, o terreno onde já houver jazigo reverterá ao patrimônio do Município.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1º Para efeitos deste artigo, deverá ser publicado edital, por três vezes, no órgão oficial do Município, e por mais uma vez em outro jornal de grande circulação, durante o prazo de 90 (noventa) dias, contendo todas as características do terreno e sua localização dentro do cemitério, a fim de que eventual concessionário tome conhecimento da situação e comprove a titularidade da concessão.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lastRenderedPageBreak/>
        <w:br/>
        <w:t>§ 2º Identificando-se o nome do concessionário ou de quem estiver sepultado no jazigo, o Município outorgará a concessão a quem de direito, obedecendo a ordem sucessória prevista na lei civil, desde que não conste de forma diferente em tratamento ou partilha judicial de bens.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3º No caso previsto no parágrafo segundo, deste artigo, a ordem de nomeação será decidida pelos próprios sucessores, no prazo máximo de 180 (cento e oitenta) dias, sob pena de perda da concessão.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4º Esgotadas as providências exigidas em lei, sem que se identifique o concessionário ou a pessoa que estiver sepultada nos jazigos, o Município procederá a exumação, mantendo os restos mortais por 05 (cinco) anos, devidamente identificados pelo local de sepultamento.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§ 5º Após o prazo previsto no parágrafo quarto, deste artigo, não havendo manifestação da família do de cujus, os restos mortais serão encaminhados ao Ossário.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>Art. 32. As transferências de titularidade, ampliação ou alteração de medidas da sepultura estarão sujeitas à cobrança das taxas previstas no Código Tributário Municipal.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color w:val="000000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33. Em caso de insuficiência de área no Cemitério Municipal, o Município fica autorizado a adquirir espaços para sepultamento junto a outros cemitérios, aplicando-se, no que couber, as disposições desta Lei.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jc w:val="both"/>
        <w:rPr>
          <w:rFonts w:ascii="Arial Narrow" w:hAnsi="Arial Narrow" w:cs="Arial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szCs w:val="24"/>
        </w:rPr>
        <w:t>Art. 34. Fica o gestor do cemitério Responsável em manter a licença de operação válida, nos termos da RESOLUÇÃO CONAMA nº 335, de 3 de abril de 2003 e suas alterações.</w:t>
      </w:r>
    </w:p>
    <w:p w:rsidR="00C2498B" w:rsidRPr="00C2498B" w:rsidRDefault="00C2498B" w:rsidP="00C2498B">
      <w:pPr>
        <w:pStyle w:val="NormalWeb"/>
        <w:spacing w:before="0" w:after="0"/>
        <w:ind w:left="-142" w:firstLine="4253"/>
        <w:rPr>
          <w:rFonts w:ascii="Arial Narrow" w:hAnsi="Arial Narrow"/>
          <w:szCs w:val="24"/>
        </w:rPr>
      </w:pPr>
      <w:r w:rsidRPr="00C2498B">
        <w:rPr>
          <w:rFonts w:ascii="Arial Narrow" w:hAnsi="Arial Narrow" w:cs="Arial"/>
          <w:color w:val="000000"/>
          <w:szCs w:val="24"/>
        </w:rPr>
        <w:br/>
        <w:t>Art. 35. Os casos omissos serão decididos pela Administração Municipal, que poderá regulamentar a presente Lei, no que couber, por decreto executivo.</w:t>
      </w:r>
      <w:r w:rsidRPr="00C2498B">
        <w:rPr>
          <w:rFonts w:ascii="Arial Narrow" w:hAnsi="Arial Narrow" w:cs="Arial"/>
          <w:color w:val="000000"/>
          <w:szCs w:val="24"/>
        </w:rPr>
        <w:br/>
      </w:r>
      <w:r w:rsidRPr="00C2498B">
        <w:rPr>
          <w:rFonts w:ascii="Arial Narrow" w:hAnsi="Arial Narrow" w:cs="Arial"/>
          <w:color w:val="000000"/>
          <w:szCs w:val="24"/>
        </w:rPr>
        <w:br/>
        <w:t>Art. 36. A presente lei entrará em vigor em 45 (quarenta e cinco) dias após a sua publicação.</w:t>
      </w:r>
    </w:p>
    <w:p w:rsidR="006760BC" w:rsidRDefault="006760BC" w:rsidP="006760BC">
      <w:pPr>
        <w:pStyle w:val="Default"/>
        <w:jc w:val="both"/>
        <w:rPr>
          <w:rFonts w:ascii="Arial Narrow" w:hAnsi="Arial Narrow"/>
        </w:rPr>
      </w:pPr>
    </w:p>
    <w:p w:rsidR="00C2498B" w:rsidRPr="00C2498B" w:rsidRDefault="00C2498B" w:rsidP="006760BC">
      <w:pPr>
        <w:pStyle w:val="Default"/>
        <w:jc w:val="both"/>
        <w:rPr>
          <w:rFonts w:ascii="Arial Narrow" w:hAnsi="Arial Narrow"/>
        </w:rPr>
      </w:pPr>
    </w:p>
    <w:p w:rsidR="006760BC" w:rsidRPr="00C2498B" w:rsidRDefault="006760BC" w:rsidP="006760BC">
      <w:pPr>
        <w:jc w:val="center"/>
        <w:rPr>
          <w:rFonts w:ascii="Arial Narrow" w:hAnsi="Arial Narrow"/>
        </w:rPr>
      </w:pPr>
      <w:r w:rsidRPr="00C2498B">
        <w:rPr>
          <w:rFonts w:ascii="Arial Narrow" w:hAnsi="Arial Narrow"/>
        </w:rPr>
        <w:t>Charqueadas, 2</w:t>
      </w:r>
      <w:r w:rsidR="00C2498B">
        <w:rPr>
          <w:rFonts w:ascii="Arial Narrow" w:hAnsi="Arial Narrow"/>
        </w:rPr>
        <w:t>4</w:t>
      </w:r>
      <w:r w:rsidRPr="00C2498B">
        <w:rPr>
          <w:rFonts w:ascii="Arial Narrow" w:hAnsi="Arial Narrow"/>
        </w:rPr>
        <w:t xml:space="preserve"> de </w:t>
      </w:r>
      <w:r w:rsidR="00C2498B">
        <w:rPr>
          <w:rFonts w:ascii="Arial Narrow" w:hAnsi="Arial Narrow"/>
        </w:rPr>
        <w:t>abril</w:t>
      </w:r>
      <w:r w:rsidRPr="00C2498B">
        <w:rPr>
          <w:rFonts w:ascii="Arial Narrow" w:hAnsi="Arial Narrow"/>
        </w:rPr>
        <w:t xml:space="preserve"> de 2020.</w:t>
      </w:r>
    </w:p>
    <w:p w:rsidR="006760BC" w:rsidRPr="00C2498B" w:rsidRDefault="006760BC" w:rsidP="006760BC">
      <w:pPr>
        <w:pStyle w:val="Ttulo"/>
        <w:rPr>
          <w:rFonts w:ascii="Arial Narrow" w:hAnsi="Arial Narrow"/>
        </w:rPr>
      </w:pPr>
    </w:p>
    <w:p w:rsidR="00174B2C" w:rsidRPr="00C2498B" w:rsidRDefault="00174B2C" w:rsidP="006760BC">
      <w:pPr>
        <w:jc w:val="center"/>
        <w:rPr>
          <w:rFonts w:ascii="Arial Narrow" w:hAnsi="Arial Narrow"/>
        </w:rPr>
      </w:pPr>
    </w:p>
    <w:p w:rsidR="006760BC" w:rsidRPr="00C2498B" w:rsidRDefault="006760BC" w:rsidP="006760BC">
      <w:pPr>
        <w:jc w:val="center"/>
        <w:rPr>
          <w:rFonts w:ascii="Arial Narrow" w:hAnsi="Arial Narrow"/>
        </w:rPr>
      </w:pPr>
      <w:r w:rsidRPr="00C2498B">
        <w:rPr>
          <w:rFonts w:ascii="Arial Narrow" w:hAnsi="Arial Narrow"/>
        </w:rPr>
        <w:t>Simon Heberle de Souza</w:t>
      </w:r>
    </w:p>
    <w:p w:rsidR="006760BC" w:rsidRPr="00C2498B" w:rsidRDefault="006760BC" w:rsidP="00084899">
      <w:pPr>
        <w:pStyle w:val="Ttulo"/>
        <w:rPr>
          <w:rFonts w:ascii="Arial Narrow" w:hAnsi="Arial Narrow"/>
        </w:rPr>
      </w:pPr>
      <w:r w:rsidRPr="00C2498B">
        <w:rPr>
          <w:rFonts w:ascii="Arial Narrow" w:hAnsi="Arial Narrow"/>
          <w:b w:val="0"/>
          <w:u w:val="none"/>
        </w:rPr>
        <w:t>Prefeito Municipal</w:t>
      </w:r>
    </w:p>
    <w:sectPr w:rsidR="006760BC" w:rsidRPr="00C2498B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12" w:rsidRDefault="00744A12" w:rsidP="00EF5476">
      <w:r>
        <w:separator/>
      </w:r>
    </w:p>
  </w:endnote>
  <w:endnote w:type="continuationSeparator" w:id="1">
    <w:p w:rsidR="00744A12" w:rsidRDefault="00744A1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12" w:rsidRDefault="00744A12" w:rsidP="00EF5476">
      <w:r>
        <w:separator/>
      </w:r>
    </w:p>
  </w:footnote>
  <w:footnote w:type="continuationSeparator" w:id="1">
    <w:p w:rsidR="00744A12" w:rsidRDefault="00744A1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E9B2F306"/>
    <w:lvl w:ilvl="0" w:tplc="E74E4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36AE7"/>
    <w:multiLevelType w:val="hybridMultilevel"/>
    <w:tmpl w:val="DADE290E"/>
    <w:lvl w:ilvl="0" w:tplc="7524497A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99A"/>
    <w:multiLevelType w:val="hybridMultilevel"/>
    <w:tmpl w:val="674EA004"/>
    <w:lvl w:ilvl="0" w:tplc="E0A6B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957C4"/>
    <w:multiLevelType w:val="hybridMultilevel"/>
    <w:tmpl w:val="3D7C20D2"/>
    <w:lvl w:ilvl="0" w:tplc="D79C25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4678"/>
    <w:multiLevelType w:val="hybridMultilevel"/>
    <w:tmpl w:val="F63E461E"/>
    <w:lvl w:ilvl="0" w:tplc="242067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25"/>
  </w:num>
  <w:num w:numId="9">
    <w:abstractNumId w:val="24"/>
  </w:num>
  <w:num w:numId="10">
    <w:abstractNumId w:val="4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28"/>
  </w:num>
  <w:num w:numId="16">
    <w:abstractNumId w:val="19"/>
  </w:num>
  <w:num w:numId="17">
    <w:abstractNumId w:val="27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42F2D"/>
    <w:rsid w:val="000474E5"/>
    <w:rsid w:val="00051339"/>
    <w:rsid w:val="00055C95"/>
    <w:rsid w:val="00060543"/>
    <w:rsid w:val="0006276D"/>
    <w:rsid w:val="00067028"/>
    <w:rsid w:val="0008246B"/>
    <w:rsid w:val="00084899"/>
    <w:rsid w:val="00087288"/>
    <w:rsid w:val="00093A78"/>
    <w:rsid w:val="000B3B9A"/>
    <w:rsid w:val="000C09DF"/>
    <w:rsid w:val="000D596B"/>
    <w:rsid w:val="000D5ABF"/>
    <w:rsid w:val="000E5C40"/>
    <w:rsid w:val="000F7F69"/>
    <w:rsid w:val="00105CF8"/>
    <w:rsid w:val="00120628"/>
    <w:rsid w:val="00134F64"/>
    <w:rsid w:val="0015290E"/>
    <w:rsid w:val="00164B3D"/>
    <w:rsid w:val="00172D92"/>
    <w:rsid w:val="00174B2C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91BE9"/>
    <w:rsid w:val="002955A7"/>
    <w:rsid w:val="002B2626"/>
    <w:rsid w:val="002B5F46"/>
    <w:rsid w:val="002C2150"/>
    <w:rsid w:val="002E3E5A"/>
    <w:rsid w:val="002E76A5"/>
    <w:rsid w:val="002F5A40"/>
    <w:rsid w:val="00302D5D"/>
    <w:rsid w:val="00340690"/>
    <w:rsid w:val="00347B4E"/>
    <w:rsid w:val="00353A22"/>
    <w:rsid w:val="00353FB3"/>
    <w:rsid w:val="0036314C"/>
    <w:rsid w:val="00365531"/>
    <w:rsid w:val="00372842"/>
    <w:rsid w:val="00376011"/>
    <w:rsid w:val="00377E15"/>
    <w:rsid w:val="00396402"/>
    <w:rsid w:val="00396AE6"/>
    <w:rsid w:val="003A0BD9"/>
    <w:rsid w:val="003B2B30"/>
    <w:rsid w:val="003B7D55"/>
    <w:rsid w:val="003E566D"/>
    <w:rsid w:val="003F0BDE"/>
    <w:rsid w:val="003F2FE3"/>
    <w:rsid w:val="00405D45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B17"/>
    <w:rsid w:val="00473374"/>
    <w:rsid w:val="00476687"/>
    <w:rsid w:val="00494191"/>
    <w:rsid w:val="004A171E"/>
    <w:rsid w:val="004A1BC4"/>
    <w:rsid w:val="004A4F59"/>
    <w:rsid w:val="004B1565"/>
    <w:rsid w:val="004C5C41"/>
    <w:rsid w:val="004D4280"/>
    <w:rsid w:val="004D69FD"/>
    <w:rsid w:val="004F732B"/>
    <w:rsid w:val="00501FE4"/>
    <w:rsid w:val="00515A5E"/>
    <w:rsid w:val="00524722"/>
    <w:rsid w:val="0055386B"/>
    <w:rsid w:val="00563D12"/>
    <w:rsid w:val="0057124F"/>
    <w:rsid w:val="00572758"/>
    <w:rsid w:val="00592B0A"/>
    <w:rsid w:val="005B1E97"/>
    <w:rsid w:val="005B4EA5"/>
    <w:rsid w:val="005C0E18"/>
    <w:rsid w:val="005C4F5A"/>
    <w:rsid w:val="005C5996"/>
    <w:rsid w:val="005C717D"/>
    <w:rsid w:val="005C7568"/>
    <w:rsid w:val="005C7DBF"/>
    <w:rsid w:val="005D2902"/>
    <w:rsid w:val="005D5091"/>
    <w:rsid w:val="005E111B"/>
    <w:rsid w:val="005E334A"/>
    <w:rsid w:val="005F06B8"/>
    <w:rsid w:val="005F0EB7"/>
    <w:rsid w:val="005F31B2"/>
    <w:rsid w:val="00601FE0"/>
    <w:rsid w:val="0061191E"/>
    <w:rsid w:val="00617175"/>
    <w:rsid w:val="00622E4D"/>
    <w:rsid w:val="006256F4"/>
    <w:rsid w:val="00634A5B"/>
    <w:rsid w:val="00644C5F"/>
    <w:rsid w:val="00653973"/>
    <w:rsid w:val="00663318"/>
    <w:rsid w:val="00663FD1"/>
    <w:rsid w:val="00671E57"/>
    <w:rsid w:val="006760BC"/>
    <w:rsid w:val="0067764C"/>
    <w:rsid w:val="0069422B"/>
    <w:rsid w:val="0069521E"/>
    <w:rsid w:val="006A38BA"/>
    <w:rsid w:val="006B6134"/>
    <w:rsid w:val="006C2B76"/>
    <w:rsid w:val="006D3CCE"/>
    <w:rsid w:val="006D48FA"/>
    <w:rsid w:val="006E2DCC"/>
    <w:rsid w:val="007057B8"/>
    <w:rsid w:val="0070616C"/>
    <w:rsid w:val="00713AD7"/>
    <w:rsid w:val="00714BC4"/>
    <w:rsid w:val="0072193D"/>
    <w:rsid w:val="00723502"/>
    <w:rsid w:val="00731914"/>
    <w:rsid w:val="00731FF7"/>
    <w:rsid w:val="00735BD8"/>
    <w:rsid w:val="00744A12"/>
    <w:rsid w:val="00751244"/>
    <w:rsid w:val="00760A57"/>
    <w:rsid w:val="00767C40"/>
    <w:rsid w:val="0077081D"/>
    <w:rsid w:val="0077182A"/>
    <w:rsid w:val="00797E17"/>
    <w:rsid w:val="007A6C96"/>
    <w:rsid w:val="007B26A8"/>
    <w:rsid w:val="007B47EF"/>
    <w:rsid w:val="007C12EF"/>
    <w:rsid w:val="007C1D12"/>
    <w:rsid w:val="007D1E03"/>
    <w:rsid w:val="007D281E"/>
    <w:rsid w:val="007D30B3"/>
    <w:rsid w:val="007D4D32"/>
    <w:rsid w:val="007D5496"/>
    <w:rsid w:val="007E3A17"/>
    <w:rsid w:val="007E6D00"/>
    <w:rsid w:val="00801344"/>
    <w:rsid w:val="0081735E"/>
    <w:rsid w:val="00822BA5"/>
    <w:rsid w:val="00854267"/>
    <w:rsid w:val="00855C98"/>
    <w:rsid w:val="0086267E"/>
    <w:rsid w:val="00873A19"/>
    <w:rsid w:val="0088337C"/>
    <w:rsid w:val="00894BC1"/>
    <w:rsid w:val="008A6B3B"/>
    <w:rsid w:val="008A7AEA"/>
    <w:rsid w:val="008B60E9"/>
    <w:rsid w:val="008C03CE"/>
    <w:rsid w:val="008C3F14"/>
    <w:rsid w:val="008F088F"/>
    <w:rsid w:val="008F1650"/>
    <w:rsid w:val="008F6776"/>
    <w:rsid w:val="00903013"/>
    <w:rsid w:val="00910C3B"/>
    <w:rsid w:val="00912860"/>
    <w:rsid w:val="00924BEE"/>
    <w:rsid w:val="00931268"/>
    <w:rsid w:val="0093751C"/>
    <w:rsid w:val="009413A7"/>
    <w:rsid w:val="0094212E"/>
    <w:rsid w:val="009506FB"/>
    <w:rsid w:val="00951CFB"/>
    <w:rsid w:val="00967D13"/>
    <w:rsid w:val="00971B1A"/>
    <w:rsid w:val="009745BA"/>
    <w:rsid w:val="009773FF"/>
    <w:rsid w:val="0098140C"/>
    <w:rsid w:val="00986EC1"/>
    <w:rsid w:val="009935EC"/>
    <w:rsid w:val="00995B38"/>
    <w:rsid w:val="0099721A"/>
    <w:rsid w:val="00997F8E"/>
    <w:rsid w:val="009A7259"/>
    <w:rsid w:val="009B346C"/>
    <w:rsid w:val="009B3EE7"/>
    <w:rsid w:val="009C2C3A"/>
    <w:rsid w:val="009E0407"/>
    <w:rsid w:val="009E042E"/>
    <w:rsid w:val="009F36E1"/>
    <w:rsid w:val="009F3C8A"/>
    <w:rsid w:val="00A073CF"/>
    <w:rsid w:val="00A11B2E"/>
    <w:rsid w:val="00A2116F"/>
    <w:rsid w:val="00A30A89"/>
    <w:rsid w:val="00A87022"/>
    <w:rsid w:val="00A90AA4"/>
    <w:rsid w:val="00A94A8E"/>
    <w:rsid w:val="00AB5D83"/>
    <w:rsid w:val="00AC0F97"/>
    <w:rsid w:val="00AC5BF8"/>
    <w:rsid w:val="00AD3724"/>
    <w:rsid w:val="00AF225E"/>
    <w:rsid w:val="00AF792E"/>
    <w:rsid w:val="00B20C9F"/>
    <w:rsid w:val="00B30B69"/>
    <w:rsid w:val="00B42CB5"/>
    <w:rsid w:val="00B5294A"/>
    <w:rsid w:val="00B62971"/>
    <w:rsid w:val="00B747B9"/>
    <w:rsid w:val="00B8661F"/>
    <w:rsid w:val="00BD2640"/>
    <w:rsid w:val="00BD5DBB"/>
    <w:rsid w:val="00BE401A"/>
    <w:rsid w:val="00BF4A79"/>
    <w:rsid w:val="00C012A2"/>
    <w:rsid w:val="00C026A4"/>
    <w:rsid w:val="00C05F51"/>
    <w:rsid w:val="00C130EE"/>
    <w:rsid w:val="00C2498B"/>
    <w:rsid w:val="00C27595"/>
    <w:rsid w:val="00C3603D"/>
    <w:rsid w:val="00C51DEF"/>
    <w:rsid w:val="00C55076"/>
    <w:rsid w:val="00C61FC0"/>
    <w:rsid w:val="00C72D07"/>
    <w:rsid w:val="00C74863"/>
    <w:rsid w:val="00C80CEE"/>
    <w:rsid w:val="00C80F34"/>
    <w:rsid w:val="00CA1C2C"/>
    <w:rsid w:val="00CC6B46"/>
    <w:rsid w:val="00CD1EE4"/>
    <w:rsid w:val="00CD78F8"/>
    <w:rsid w:val="00CE34E7"/>
    <w:rsid w:val="00CF45EA"/>
    <w:rsid w:val="00D00709"/>
    <w:rsid w:val="00D14B30"/>
    <w:rsid w:val="00D26F35"/>
    <w:rsid w:val="00D52C62"/>
    <w:rsid w:val="00D5758B"/>
    <w:rsid w:val="00D617B2"/>
    <w:rsid w:val="00D66875"/>
    <w:rsid w:val="00D6742A"/>
    <w:rsid w:val="00D70E8D"/>
    <w:rsid w:val="00D83EC0"/>
    <w:rsid w:val="00D94655"/>
    <w:rsid w:val="00D971E5"/>
    <w:rsid w:val="00DA190B"/>
    <w:rsid w:val="00DA2BA1"/>
    <w:rsid w:val="00DD10F3"/>
    <w:rsid w:val="00DD5191"/>
    <w:rsid w:val="00DE49C7"/>
    <w:rsid w:val="00DE77D3"/>
    <w:rsid w:val="00E00A91"/>
    <w:rsid w:val="00E045E8"/>
    <w:rsid w:val="00E23C62"/>
    <w:rsid w:val="00E24839"/>
    <w:rsid w:val="00E27FB2"/>
    <w:rsid w:val="00E43B6C"/>
    <w:rsid w:val="00E55260"/>
    <w:rsid w:val="00E57D87"/>
    <w:rsid w:val="00E657AC"/>
    <w:rsid w:val="00E71C13"/>
    <w:rsid w:val="00E73AFB"/>
    <w:rsid w:val="00E81DD3"/>
    <w:rsid w:val="00E82707"/>
    <w:rsid w:val="00E87485"/>
    <w:rsid w:val="00EA229B"/>
    <w:rsid w:val="00EA4A19"/>
    <w:rsid w:val="00EC038F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37C1"/>
    <w:rsid w:val="00F34CED"/>
    <w:rsid w:val="00F447A9"/>
    <w:rsid w:val="00F47311"/>
    <w:rsid w:val="00F51A47"/>
    <w:rsid w:val="00F554E8"/>
    <w:rsid w:val="00F61306"/>
    <w:rsid w:val="00F61864"/>
    <w:rsid w:val="00F633B2"/>
    <w:rsid w:val="00F72466"/>
    <w:rsid w:val="00F73069"/>
    <w:rsid w:val="00F90A5C"/>
    <w:rsid w:val="00F969DB"/>
    <w:rsid w:val="00FA3244"/>
    <w:rsid w:val="00FB48CD"/>
    <w:rsid w:val="00FB5751"/>
    <w:rsid w:val="00FB67B3"/>
    <w:rsid w:val="00FD2A8B"/>
    <w:rsid w:val="00FE34B4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uiPriority w:val="99"/>
    <w:rsid w:val="0093751C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Fontepargpadro"/>
    <w:rsid w:val="00924BEE"/>
  </w:style>
  <w:style w:type="character" w:customStyle="1" w:styleId="a">
    <w:name w:val="a"/>
    <w:basedOn w:val="Fontepargpadro"/>
    <w:rsid w:val="00924BEE"/>
  </w:style>
  <w:style w:type="character" w:customStyle="1" w:styleId="l6">
    <w:name w:val="l6"/>
    <w:basedOn w:val="Fontepargpadro"/>
    <w:rsid w:val="00924BEE"/>
  </w:style>
  <w:style w:type="paragraph" w:customStyle="1" w:styleId="Default">
    <w:name w:val="Default"/>
    <w:rsid w:val="00F33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6076-C042-45D1-80EA-DD0B5A05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2670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2020-03-25T17:04:00Z</cp:lastPrinted>
  <dcterms:created xsi:type="dcterms:W3CDTF">2020-04-24T14:43:00Z</dcterms:created>
  <dcterms:modified xsi:type="dcterms:W3CDTF">2020-04-24T15:01:00Z</dcterms:modified>
</cp:coreProperties>
</file>