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841B5">
              <w:rPr>
                <w:rFonts w:ascii="Arial" w:hAnsi="Arial" w:cs="Arial"/>
                <w:b/>
                <w:sz w:val="40"/>
                <w:szCs w:val="40"/>
              </w:rPr>
              <w:t>09</w:t>
            </w:r>
            <w:r w:rsidR="00A725FA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B2CA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6841B5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A725FA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 xml:space="preserve">Ver </w:t>
            </w:r>
            <w:proofErr w:type="spellStart"/>
            <w:r w:rsidR="00A725FA">
              <w:rPr>
                <w:rFonts w:ascii="Arial" w:hAnsi="Arial" w:cs="Arial"/>
                <w:b/>
                <w:sz w:val="40"/>
                <w:szCs w:val="40"/>
              </w:rPr>
              <w:t>Joanir</w:t>
            </w:r>
            <w:proofErr w:type="spellEnd"/>
            <w:r w:rsidR="00A725FA">
              <w:rPr>
                <w:rFonts w:ascii="Arial" w:hAnsi="Arial" w:cs="Arial"/>
                <w:b/>
                <w:sz w:val="40"/>
                <w:szCs w:val="40"/>
              </w:rPr>
              <w:t xml:space="preserve"> dos </w:t>
            </w:r>
            <w:proofErr w:type="gramStart"/>
            <w:r w:rsidR="00A725FA">
              <w:rPr>
                <w:rFonts w:ascii="Arial" w:hAnsi="Arial" w:cs="Arial"/>
                <w:b/>
                <w:sz w:val="40"/>
                <w:szCs w:val="40"/>
              </w:rPr>
              <w:t>Santos Silva</w:t>
            </w:r>
            <w:proofErr w:type="gramEnd"/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6841B5" w:rsidRDefault="00D516AB" w:rsidP="00A725F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A725FA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A725FA" w:rsidRPr="00A725FA">
              <w:rPr>
                <w:rFonts w:ascii="Arial" w:hAnsi="Arial" w:cs="Arial"/>
                <w:b/>
                <w:sz w:val="40"/>
                <w:szCs w:val="40"/>
              </w:rPr>
              <w:t>Qu</w:t>
            </w:r>
            <w:r w:rsidR="00A725FA">
              <w:rPr>
                <w:rFonts w:ascii="Arial" w:hAnsi="Arial" w:cs="Arial"/>
                <w:b/>
                <w:sz w:val="40"/>
                <w:szCs w:val="40"/>
              </w:rPr>
              <w:t>e o Executivo Municipal Institua</w:t>
            </w:r>
            <w:r w:rsidR="00A725FA" w:rsidRPr="00A725FA">
              <w:rPr>
                <w:rFonts w:ascii="Arial" w:hAnsi="Arial" w:cs="Arial"/>
                <w:b/>
                <w:sz w:val="40"/>
                <w:szCs w:val="40"/>
              </w:rPr>
              <w:t xml:space="preserve"> a semana Municipal do ciclista no calendário Cultural.</w:t>
            </w:r>
            <w:r w:rsidR="00A725FA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4B2CA3" w:rsidRPr="004B2CA3" w:rsidRDefault="004B2CA3" w:rsidP="0099521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521B" w:rsidRDefault="007F1051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9C6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Escrita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6841B5" w:rsidRDefault="006841B5" w:rsidP="009C6AD4">
            <w:pPr>
              <w:jc w:val="both"/>
              <w:outlineLvl w:val="0"/>
            </w:pPr>
          </w:p>
          <w:p w:rsidR="00A11687" w:rsidRPr="00A11687" w:rsidRDefault="00A725FA" w:rsidP="00A725FA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A725FA">
              <w:rPr>
                <w:rFonts w:ascii="Arial" w:hAnsi="Arial" w:cs="Arial"/>
                <w:b/>
                <w:sz w:val="40"/>
                <w:szCs w:val="40"/>
              </w:rPr>
              <w:t>Esse esporte vem se destacando no nosso município pelo aumento do número de adeptos a esta modalidade, inclusive com formação de grupos de amigos da prática. Sabendo que o Executivo Municipal através de diversas formas já vem incentivando o uso da bicicleta na nossa cidade e sendo de fácil viabilização ao Poder Público criar uma semana especifica no calendário para realizar campanhas e eventos referentes ao assunto.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6627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27F1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41B5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25FA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67F6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10</cp:revision>
  <cp:lastPrinted>2022-03-18T16:21:00Z</cp:lastPrinted>
  <dcterms:created xsi:type="dcterms:W3CDTF">2021-02-08T14:24:00Z</dcterms:created>
  <dcterms:modified xsi:type="dcterms:W3CDTF">2022-03-18T16:23:00Z</dcterms:modified>
</cp:coreProperties>
</file>