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220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098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67E45" w:rsidRPr="00967E45">
              <w:rPr>
                <w:rFonts w:ascii="Arial" w:hAnsi="Arial" w:cs="Arial"/>
                <w:b/>
                <w:sz w:val="40"/>
                <w:szCs w:val="40"/>
              </w:rPr>
              <w:t xml:space="preserve">"Que a municipalidade proceda à inclusão das Ruas Ametista no Bairro </w:t>
            </w:r>
            <w:proofErr w:type="spellStart"/>
            <w:r w:rsidR="00967E45" w:rsidRPr="00967E45">
              <w:rPr>
                <w:rFonts w:ascii="Arial" w:hAnsi="Arial" w:cs="Arial"/>
                <w:b/>
                <w:sz w:val="40"/>
                <w:szCs w:val="40"/>
              </w:rPr>
              <w:t>Almancil</w:t>
            </w:r>
            <w:proofErr w:type="spellEnd"/>
            <w:r w:rsidR="00967E45" w:rsidRPr="00967E45">
              <w:rPr>
                <w:rFonts w:ascii="Arial" w:hAnsi="Arial" w:cs="Arial"/>
                <w:b/>
                <w:sz w:val="40"/>
                <w:szCs w:val="40"/>
              </w:rPr>
              <w:t xml:space="preserve"> e a</w:t>
            </w:r>
            <w:r w:rsidR="00967E45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="00967E45" w:rsidRPr="00967E45">
              <w:rPr>
                <w:rFonts w:ascii="Arial" w:hAnsi="Arial" w:cs="Arial"/>
                <w:b/>
                <w:sz w:val="40"/>
                <w:szCs w:val="40"/>
              </w:rPr>
              <w:t xml:space="preserve"> Rua Ulisses Guimarães e Tancredo Neves no Parque Manoel João, no cronograma de Ruas que receberão pavimentação asfáltica, ratificando inclusive que a Rua Cavalhada seja contemplada com pavimentação e saneamento básico, pois existe nessa rua</w:t>
            </w:r>
            <w:r w:rsidR="00967E45">
              <w:rPr>
                <w:rFonts w:ascii="Arial" w:hAnsi="Arial" w:cs="Arial"/>
                <w:b/>
                <w:sz w:val="40"/>
                <w:szCs w:val="40"/>
              </w:rPr>
              <w:t xml:space="preserve">, uma </w:t>
            </w:r>
            <w:proofErr w:type="spellStart"/>
            <w:r w:rsidR="00967E45">
              <w:rPr>
                <w:rFonts w:ascii="Arial" w:hAnsi="Arial" w:cs="Arial"/>
                <w:b/>
                <w:sz w:val="40"/>
                <w:szCs w:val="40"/>
              </w:rPr>
              <w:t>v</w:t>
            </w:r>
            <w:r w:rsidR="00967E45" w:rsidRPr="00967E45">
              <w:rPr>
                <w:rFonts w:ascii="Arial" w:hAnsi="Arial" w:cs="Arial"/>
                <w:b/>
                <w:sz w:val="40"/>
                <w:szCs w:val="40"/>
              </w:rPr>
              <w:t>alão</w:t>
            </w:r>
            <w:proofErr w:type="spellEnd"/>
            <w:r w:rsidR="00967E45" w:rsidRPr="00967E45">
              <w:rPr>
                <w:rFonts w:ascii="Arial" w:hAnsi="Arial" w:cs="Arial"/>
                <w:b/>
                <w:sz w:val="40"/>
                <w:szCs w:val="40"/>
              </w:rPr>
              <w:t xml:space="preserve"> que contribui para a proliferação de mosquitos."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967E45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967E45" w:rsidRDefault="00967E45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67E45">
              <w:rPr>
                <w:rFonts w:ascii="Arial" w:hAnsi="Arial" w:cs="Arial"/>
                <w:b/>
                <w:sz w:val="40"/>
                <w:szCs w:val="40"/>
              </w:rPr>
              <w:t>As referidas ruas concentram grande quantidade de munícipes, que por ocasião das intempéries, sofrem com o alagamento oc</w:t>
            </w:r>
            <w:r>
              <w:rPr>
                <w:rFonts w:ascii="Arial" w:hAnsi="Arial" w:cs="Arial"/>
                <w:b/>
                <w:sz w:val="40"/>
                <w:szCs w:val="40"/>
              </w:rPr>
              <w:t>asionado pelas chuvas e poeira n</w:t>
            </w:r>
            <w:r w:rsidRPr="00967E45">
              <w:rPr>
                <w:rFonts w:ascii="Arial" w:hAnsi="Arial" w:cs="Arial"/>
                <w:b/>
                <w:sz w:val="40"/>
                <w:szCs w:val="40"/>
              </w:rPr>
              <w:t>a época de estiagem, impondo a essas pessoas grande dificuldade na higienização de suas casas e no trânsito veicular ou de pedestres.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E463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6B29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47F55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67E45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463EC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34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2022-05-09T14:33:00Z</cp:lastPrinted>
  <dcterms:created xsi:type="dcterms:W3CDTF">2021-02-19T13:07:00Z</dcterms:created>
  <dcterms:modified xsi:type="dcterms:W3CDTF">2022-05-09T14:34:00Z</dcterms:modified>
</cp:coreProperties>
</file>