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56E0D">
              <w:rPr>
                <w:rFonts w:ascii="Arial" w:hAnsi="Arial" w:cs="Arial"/>
                <w:b/>
                <w:sz w:val="40"/>
                <w:szCs w:val="44"/>
              </w:rPr>
              <w:t>214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656E0D">
              <w:rPr>
                <w:rFonts w:ascii="Arial" w:hAnsi="Arial" w:cs="Arial"/>
                <w:b/>
                <w:sz w:val="40"/>
                <w:szCs w:val="44"/>
              </w:rPr>
              <w:t>21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8D51F6">
              <w:rPr>
                <w:rFonts w:ascii="Arial" w:hAnsi="Arial" w:cs="Arial"/>
                <w:b/>
                <w:sz w:val="40"/>
                <w:szCs w:val="44"/>
              </w:rPr>
              <w:t>.</w:t>
            </w:r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227E5">
              <w:rPr>
                <w:rFonts w:ascii="Arial" w:hAnsi="Arial" w:cs="Arial"/>
                <w:b/>
                <w:sz w:val="40"/>
                <w:szCs w:val="44"/>
              </w:rPr>
              <w:t>João Carlos Silva Caldeira Filho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E7EBF" w:rsidRPr="00656E0D" w:rsidRDefault="00D516AB" w:rsidP="00DE7EB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656E0D" w:rsidRPr="00656E0D">
              <w:rPr>
                <w:rFonts w:ascii="Arial" w:hAnsi="Arial" w:cs="Arial"/>
                <w:b/>
                <w:sz w:val="32"/>
                <w:szCs w:val="32"/>
              </w:rPr>
              <w:t xml:space="preserve">“Que o Executivo Municipal, informe a esta Casa Legislativa, tendo como base a Lei Municipal Nº 1.418 de </w:t>
            </w:r>
            <w:proofErr w:type="gramStart"/>
            <w:r w:rsidR="00656E0D" w:rsidRPr="00656E0D">
              <w:rPr>
                <w:rFonts w:ascii="Arial" w:hAnsi="Arial" w:cs="Arial"/>
                <w:b/>
                <w:sz w:val="32"/>
                <w:szCs w:val="32"/>
              </w:rPr>
              <w:t>31 dezembro</w:t>
            </w:r>
            <w:proofErr w:type="gramEnd"/>
            <w:r w:rsidR="00656E0D" w:rsidRPr="00656E0D">
              <w:rPr>
                <w:rFonts w:ascii="Arial" w:hAnsi="Arial" w:cs="Arial"/>
                <w:b/>
                <w:sz w:val="32"/>
                <w:szCs w:val="32"/>
              </w:rPr>
              <w:t xml:space="preserve"> de 2002, que institui a Contribuição para Custeio do Serviço de Iluminação Pública – CIP, prevista no artigo 149-A, da Constituição Federal, responda aos seguintes questionamentos:</w:t>
            </w:r>
          </w:p>
          <w:p w:rsidR="00656E0D" w:rsidRPr="00656E0D" w:rsidRDefault="00656E0D" w:rsidP="00656E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656E0D">
              <w:rPr>
                <w:rFonts w:ascii="Arial" w:hAnsi="Arial" w:cs="Arial"/>
                <w:b/>
                <w:sz w:val="32"/>
                <w:szCs w:val="32"/>
              </w:rPr>
              <w:t>a</w:t>
            </w:r>
            <w:proofErr w:type="gramEnd"/>
            <w:r w:rsidRPr="00656E0D">
              <w:rPr>
                <w:rFonts w:ascii="Arial" w:hAnsi="Arial" w:cs="Arial"/>
                <w:b/>
                <w:sz w:val="32"/>
                <w:szCs w:val="32"/>
              </w:rPr>
              <w:t>)</w:t>
            </w:r>
            <w:r w:rsidRPr="00656E0D">
              <w:rPr>
                <w:rFonts w:ascii="Arial" w:hAnsi="Arial" w:cs="Arial"/>
                <w:b/>
                <w:sz w:val="32"/>
                <w:szCs w:val="32"/>
              </w:rPr>
              <w:tab/>
              <w:t>Quais os valores arrecadados, mensalmente, com a Contribuição para Custeio do Serviço de Iluminação Pública – CIP, desde janeiro de 2021 até a presente data?</w:t>
            </w:r>
          </w:p>
          <w:p w:rsidR="00656E0D" w:rsidRPr="00656E0D" w:rsidRDefault="00656E0D" w:rsidP="00656E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56E0D" w:rsidRPr="00656E0D" w:rsidRDefault="00656E0D" w:rsidP="00656E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656E0D">
              <w:rPr>
                <w:rFonts w:ascii="Arial" w:hAnsi="Arial" w:cs="Arial"/>
                <w:b/>
                <w:sz w:val="32"/>
                <w:szCs w:val="32"/>
              </w:rPr>
              <w:t>b)</w:t>
            </w:r>
            <w:proofErr w:type="gramEnd"/>
            <w:r w:rsidRPr="00656E0D">
              <w:rPr>
                <w:rFonts w:ascii="Arial" w:hAnsi="Arial" w:cs="Arial"/>
                <w:b/>
                <w:sz w:val="32"/>
                <w:szCs w:val="32"/>
              </w:rPr>
              <w:tab/>
              <w:t>Quais foram os destinos, mensalmente, dos valores arrecadados através da Contribuição para Custeio do Serviço de Iluminação Pública – CIP, desde janeiro de 2021 até a presente data?</w:t>
            </w:r>
          </w:p>
          <w:p w:rsidR="00656E0D" w:rsidRPr="00656E0D" w:rsidRDefault="00656E0D" w:rsidP="00656E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56E0D" w:rsidRPr="00656E0D" w:rsidRDefault="00656E0D" w:rsidP="00656E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656E0D">
              <w:rPr>
                <w:rFonts w:ascii="Arial" w:hAnsi="Arial" w:cs="Arial"/>
                <w:b/>
                <w:sz w:val="32"/>
                <w:szCs w:val="32"/>
              </w:rPr>
              <w:t>c)</w:t>
            </w:r>
            <w:proofErr w:type="gramEnd"/>
            <w:r w:rsidRPr="00656E0D">
              <w:rPr>
                <w:rFonts w:ascii="Arial" w:hAnsi="Arial" w:cs="Arial"/>
                <w:b/>
                <w:sz w:val="32"/>
                <w:szCs w:val="32"/>
              </w:rPr>
              <w:tab/>
              <w:t>Se existe sobras entre os valores arrecadados e gastos, qual o valor do superávit mensal, desde janeiro de 2021 até a presente data? E qual o valor do superávit até a presente data?</w:t>
            </w:r>
          </w:p>
          <w:p w:rsidR="00656E0D" w:rsidRPr="00656E0D" w:rsidRDefault="00656E0D" w:rsidP="00656E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56E0D" w:rsidRPr="00656E0D" w:rsidRDefault="00656E0D" w:rsidP="00656E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656E0D">
              <w:rPr>
                <w:rFonts w:ascii="Arial" w:hAnsi="Arial" w:cs="Arial"/>
                <w:b/>
                <w:sz w:val="32"/>
                <w:szCs w:val="32"/>
              </w:rPr>
              <w:t>d)</w:t>
            </w:r>
            <w:proofErr w:type="gramEnd"/>
            <w:r w:rsidRPr="00656E0D">
              <w:rPr>
                <w:rFonts w:ascii="Arial" w:hAnsi="Arial" w:cs="Arial"/>
                <w:b/>
                <w:sz w:val="32"/>
                <w:szCs w:val="32"/>
              </w:rPr>
              <w:tab/>
              <w:t>Se há superávit, existe algum projeto de melhorias para a iluminação pública na área urbana e rural? Ou outro projeto para a aplicação deste recurso</w:t>
            </w:r>
            <w:proofErr w:type="gramStart"/>
            <w:r w:rsidRPr="00656E0D">
              <w:rPr>
                <w:rFonts w:ascii="Arial" w:hAnsi="Arial" w:cs="Arial"/>
                <w:b/>
                <w:sz w:val="32"/>
                <w:szCs w:val="32"/>
              </w:rPr>
              <w:t>?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”</w:t>
            </w:r>
          </w:p>
          <w:p w:rsidR="00656E0D" w:rsidRDefault="00656E0D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423C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24</TotalTime>
  <Pages>1</Pages>
  <Words>178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2022-05-09T14:06:00Z</cp:lastPrinted>
  <dcterms:created xsi:type="dcterms:W3CDTF">2021-02-17T15:59:00Z</dcterms:created>
  <dcterms:modified xsi:type="dcterms:W3CDTF">2022-05-09T14:06:00Z</dcterms:modified>
</cp:coreProperties>
</file>