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3764B">
              <w:rPr>
                <w:rFonts w:ascii="Arial" w:hAnsi="Arial" w:cs="Arial"/>
                <w:b/>
                <w:sz w:val="40"/>
                <w:szCs w:val="44"/>
              </w:rPr>
              <w:t xml:space="preserve"> 231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D3764B">
              <w:rPr>
                <w:rFonts w:ascii="Arial" w:hAnsi="Arial" w:cs="Arial"/>
                <w:b/>
                <w:sz w:val="40"/>
                <w:szCs w:val="44"/>
              </w:rPr>
              <w:t>103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055B64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3764B" w:rsidRPr="00D3764B">
              <w:rPr>
                <w:rFonts w:ascii="Arial" w:hAnsi="Arial" w:cs="Arial"/>
                <w:b/>
                <w:sz w:val="40"/>
                <w:szCs w:val="40"/>
              </w:rPr>
              <w:t>"Que o Executivo Municipal conceda Bolsas de Estudos para alunos carentes do Município, na forma da Lei Municipal nº 489, de 30/06/1993, que dispõe sobre a concessão de bolsas de estudos e dá outras providências. Esta Lei se destina a custear despesas de matrícula e mensalidades em instituições de ensino particular do Município e a despesa decorrente desta aplicação será estendida por conta da rubrica "3.2.5.4.00.00 - Apoio Financeiro e Estudantes" da Secretaria Municipal de Educação."</w:t>
            </w:r>
          </w:p>
          <w:p w:rsidR="007D2483" w:rsidRPr="00055B64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F94B7E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2A0305" w:rsidRPr="00055B64" w:rsidRDefault="00D3764B" w:rsidP="00D376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D3764B">
              <w:rPr>
                <w:rFonts w:ascii="Arial" w:hAnsi="Arial" w:cs="Arial"/>
                <w:b/>
                <w:sz w:val="40"/>
                <w:szCs w:val="40"/>
              </w:rPr>
              <w:t>Incentivar estudantes do município na formação profissional, principalmente nas áreas em que falta mão-de-obra qualificada.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117F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2022-05-16T14:33:00Z</cp:lastPrinted>
  <dcterms:created xsi:type="dcterms:W3CDTF">2021-02-03T13:17:00Z</dcterms:created>
  <dcterms:modified xsi:type="dcterms:W3CDTF">2022-05-16T14:33:00Z</dcterms:modified>
</cp:coreProperties>
</file>