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A" w:rsidRPr="00F31A7B" w:rsidRDefault="00F31A7B" w:rsidP="00F31A7B">
      <w:pP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 xml:space="preserve">Lei </w:t>
      </w:r>
      <w:r>
        <w:rPr>
          <w:rFonts w:ascii="Arial" w:eastAsia="Arial" w:hAnsi="Arial" w:cs="Arial"/>
          <w:b/>
          <w:color w:val="000000"/>
        </w:rPr>
        <w:t>nº 010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/202</w:t>
      </w:r>
      <w:r>
        <w:rPr>
          <w:rFonts w:ascii="Arial" w:eastAsia="Arial" w:hAnsi="Arial" w:cs="Arial"/>
          <w:b/>
        </w:rPr>
        <w:t>2</w:t>
      </w:r>
    </w:p>
    <w:p w:rsidR="00F0430A" w:rsidRDefault="00F31A7B">
      <w:pPr>
        <w:shd w:val="clear" w:color="auto" w:fill="FFFFFF"/>
        <w:ind w:left="4122"/>
        <w:jc w:val="both"/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highlight w:val="white"/>
        </w:rPr>
        <w:t>INSTITUI NO CALENDÁRIO OFICIAL DE EVENTOS DO MUNICÍPIO DE CHARQUEADAS A “SEMANA MUNICIPAL DE ATENÇÃO AO IDOSO".</w:t>
      </w:r>
    </w:p>
    <w:p w:rsidR="00F0430A" w:rsidRDefault="00F0430A">
      <w:pPr>
        <w:shd w:val="clear" w:color="auto" w:fill="FFFFFF"/>
        <w:ind w:left="4122"/>
        <w:jc w:val="both"/>
      </w:pPr>
    </w:p>
    <w:p w:rsidR="00F0430A" w:rsidRDefault="00F0430A">
      <w:pPr>
        <w:shd w:val="clear" w:color="auto" w:fill="FFFFFF"/>
        <w:ind w:left="4122"/>
        <w:jc w:val="both"/>
      </w:pPr>
    </w:p>
    <w:p w:rsidR="00F0430A" w:rsidRDefault="00F0430A">
      <w:pPr>
        <w:shd w:val="clear" w:color="auto" w:fill="FFFFFF"/>
        <w:ind w:left="4122"/>
        <w:jc w:val="both"/>
      </w:pPr>
    </w:p>
    <w:p w:rsidR="00F0430A" w:rsidRDefault="00F31A7B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</w:t>
      </w:r>
      <w:r>
        <w:rPr>
          <w:rFonts w:ascii="Arial" w:eastAsia="Arial" w:hAnsi="Arial" w:cs="Arial"/>
          <w:b/>
          <w:color w:val="000000"/>
        </w:rPr>
        <w:t xml:space="preserve">O Prefeito Municipal de Charqueadas, </w:t>
      </w:r>
      <w:r>
        <w:rPr>
          <w:rFonts w:ascii="Arial" w:eastAsia="Arial" w:hAnsi="Arial" w:cs="Arial"/>
          <w:color w:val="000000"/>
        </w:rPr>
        <w:t>no uso de suas atribuições legais conferido pelo Art. 20, inciso XI, da Lei Orgânica</w:t>
      </w:r>
    </w:p>
    <w:p w:rsidR="00F0430A" w:rsidRDefault="00F31A7B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F0430A" w:rsidRDefault="00F31A7B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FAZ SABER,</w:t>
      </w:r>
      <w:r>
        <w:rPr>
          <w:rFonts w:ascii="Arial" w:eastAsia="Arial" w:hAnsi="Arial" w:cs="Arial"/>
          <w:color w:val="000000"/>
        </w:rPr>
        <w:t xml:space="preserve"> que a Câmara Municipal, por iniciativa d</w:t>
      </w:r>
      <w:r>
        <w:rPr>
          <w:rFonts w:ascii="Arial" w:eastAsia="Arial" w:hAnsi="Arial" w:cs="Arial"/>
        </w:rPr>
        <w:t xml:space="preserve">a Vereadora Paula Ynajá Vieira Nunes </w:t>
      </w:r>
      <w:r>
        <w:rPr>
          <w:rFonts w:ascii="Arial" w:eastAsia="Arial" w:hAnsi="Arial" w:cs="Arial"/>
          <w:color w:val="000000"/>
        </w:rPr>
        <w:t>sanciona e promulga a seguinte Lei:</w:t>
      </w: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b/>
          <w:sz w:val="22"/>
          <w:szCs w:val="22"/>
        </w:rPr>
      </w:pP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b/>
          <w:shd w:val="clear" w:color="auto" w:fill="FBFBFB"/>
        </w:rPr>
        <w:t>Art. 1º</w:t>
      </w:r>
      <w:r>
        <w:rPr>
          <w:rFonts w:ascii="Arial" w:eastAsia="Arial" w:hAnsi="Arial" w:cs="Arial"/>
          <w:shd w:val="clear" w:color="auto" w:fill="FBFBFB"/>
        </w:rPr>
        <w:t xml:space="preserve"> Fica instituído no Calendário Oficia</w:t>
      </w:r>
      <w:r>
        <w:rPr>
          <w:rFonts w:ascii="Arial" w:eastAsia="Arial" w:hAnsi="Arial" w:cs="Arial"/>
          <w:shd w:val="clear" w:color="auto" w:fill="FBFBFB"/>
        </w:rPr>
        <w:t>l de Data e Eventos do Município Charqueadas, a Semana Municipal de Atenção ao Idoso, que será realizada anualmente, na primeira semana de outubro.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</w:t>
      </w:r>
      <w:r>
        <w:rPr>
          <w:rFonts w:ascii="Arial" w:eastAsia="Arial" w:hAnsi="Arial" w:cs="Arial"/>
          <w:b/>
          <w:shd w:val="clear" w:color="auto" w:fill="FBFBFB"/>
        </w:rPr>
        <w:t>Art. 2º</w:t>
      </w:r>
      <w:r>
        <w:rPr>
          <w:rFonts w:ascii="Arial" w:eastAsia="Arial" w:hAnsi="Arial" w:cs="Arial"/>
          <w:shd w:val="clear" w:color="auto" w:fill="FBFBFB"/>
        </w:rPr>
        <w:t xml:space="preserve">  São objetivos da Semana Municipal de Atenção ao Idoso: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I – contribuir para fortalecer a imagem do idoso em nossa sociedade e conquistar o respeito das demais gerações;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II – sensibilizar a sociedade para novas formas de participação da pessoa idosa;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III – proporcionar canais de comunicação, convívio social, </w:t>
      </w:r>
      <w:r>
        <w:rPr>
          <w:rFonts w:ascii="Arial" w:eastAsia="Arial" w:hAnsi="Arial" w:cs="Arial"/>
          <w:shd w:val="clear" w:color="auto" w:fill="FBFBFB"/>
        </w:rPr>
        <w:t>troca de experiências entre essas pessoas e as demais gerações;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IV – conscientizar a pessoa idosa dos problemas de saúde característicos da idade, incentivando a realização de exames preventivos;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V – sensibilizar a sociedade para a longevidade da pessoa </w:t>
      </w:r>
      <w:r>
        <w:rPr>
          <w:rFonts w:ascii="Arial" w:eastAsia="Arial" w:hAnsi="Arial" w:cs="Arial"/>
          <w:shd w:val="clear" w:color="auto" w:fill="FBFBFB"/>
        </w:rPr>
        <w:t>humana;</w:t>
      </w: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VI – valorizar e estimular a prática esportiva como fator de promoção de saúde e bem estar, resgatando a autoestima para o melhor convívio social do idoso.</w:t>
      </w: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</w:t>
      </w:r>
      <w:r>
        <w:rPr>
          <w:rFonts w:ascii="Arial" w:eastAsia="Arial" w:hAnsi="Arial" w:cs="Arial"/>
          <w:b/>
          <w:shd w:val="clear" w:color="auto" w:fill="FBFBFB"/>
        </w:rPr>
        <w:t xml:space="preserve">Art. 3º </w:t>
      </w:r>
      <w:r>
        <w:rPr>
          <w:rFonts w:ascii="Arial" w:eastAsia="Arial" w:hAnsi="Arial" w:cs="Arial"/>
          <w:shd w:val="clear" w:color="auto" w:fill="FBFBFB"/>
        </w:rPr>
        <w:t>A Semana Municipal de Atenção ao Idoso será destinada à conscientização, prevençã</w:t>
      </w:r>
      <w:r>
        <w:rPr>
          <w:rFonts w:ascii="Arial" w:eastAsia="Arial" w:hAnsi="Arial" w:cs="Arial"/>
          <w:shd w:val="clear" w:color="auto" w:fill="FBFBFB"/>
        </w:rPr>
        <w:t>o e recuperação da saúde física e mental das pessoas com mais de 60 (sessenta) anos, observados os princípios e diretrizes da Política Municipal de Atenção do Idoso.</w:t>
      </w: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</w:t>
      </w:r>
      <w:r>
        <w:rPr>
          <w:rFonts w:ascii="Arial" w:eastAsia="Arial" w:hAnsi="Arial" w:cs="Arial"/>
          <w:b/>
          <w:shd w:val="clear" w:color="auto" w:fill="FBFBFB"/>
        </w:rPr>
        <w:t>Art. 4º</w:t>
      </w:r>
      <w:r>
        <w:rPr>
          <w:rFonts w:ascii="Arial" w:eastAsia="Arial" w:hAnsi="Arial" w:cs="Arial"/>
          <w:shd w:val="clear" w:color="auto" w:fill="FBFBFB"/>
        </w:rPr>
        <w:t xml:space="preserve"> Sempre que conveniente, o Poder Público Municipal poderá, na realização da seman</w:t>
      </w:r>
      <w:r>
        <w:rPr>
          <w:rFonts w:ascii="Arial" w:eastAsia="Arial" w:hAnsi="Arial" w:cs="Arial"/>
          <w:shd w:val="clear" w:color="auto" w:fill="FBFBFB"/>
        </w:rPr>
        <w:t>a comemorativa, buscar parcerias para a organização, divulgação e execução, com clubes de serviços, organizações sociais e assistenciais, igrejas, associações civis e comerciais, entre outras entidades da sociedade civil organizada, bem como envolver as in</w:t>
      </w:r>
      <w:r>
        <w:rPr>
          <w:rFonts w:ascii="Arial" w:eastAsia="Arial" w:hAnsi="Arial" w:cs="Arial"/>
          <w:shd w:val="clear" w:color="auto" w:fill="FBFBFB"/>
        </w:rPr>
        <w:t>stituições de longa permanência para idosos.</w:t>
      </w: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  <w:r>
        <w:rPr>
          <w:rFonts w:ascii="Arial" w:eastAsia="Arial" w:hAnsi="Arial" w:cs="Arial"/>
          <w:shd w:val="clear" w:color="auto" w:fill="FBFBFB"/>
        </w:rPr>
        <w:t xml:space="preserve"> </w:t>
      </w:r>
      <w:r>
        <w:rPr>
          <w:rFonts w:ascii="Arial" w:eastAsia="Arial" w:hAnsi="Arial" w:cs="Arial"/>
          <w:b/>
          <w:shd w:val="clear" w:color="auto" w:fill="FBFBFB"/>
        </w:rPr>
        <w:t>Art. 5º</w:t>
      </w:r>
      <w:r>
        <w:rPr>
          <w:rFonts w:ascii="Arial" w:eastAsia="Arial" w:hAnsi="Arial" w:cs="Arial"/>
          <w:shd w:val="clear" w:color="auto" w:fill="FBFBFB"/>
        </w:rPr>
        <w:t xml:space="preserve"> Essa lei entra em vigor na data de sua publicação.</w:t>
      </w: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Arial" w:eastAsia="Arial" w:hAnsi="Arial" w:cs="Arial"/>
          <w:shd w:val="clear" w:color="auto" w:fill="FBFBFB"/>
        </w:rPr>
      </w:pP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</w:p>
    <w:p w:rsidR="00F0430A" w:rsidRDefault="00F0430A">
      <w:pPr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</w:p>
    <w:p w:rsidR="00F0430A" w:rsidRDefault="00F31A7B">
      <w:pPr>
        <w:widowControl w:val="0"/>
        <w:spacing w:line="36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________________________________</w:t>
      </w:r>
    </w:p>
    <w:p w:rsidR="00F0430A" w:rsidRDefault="00F31A7B">
      <w:pPr>
        <w:widowControl w:val="0"/>
        <w:spacing w:line="360" w:lineRule="auto"/>
        <w:ind w:firstLine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Paula Ynajá Vieira Nunes</w:t>
      </w:r>
    </w:p>
    <w:p w:rsidR="00F0430A" w:rsidRDefault="00F31A7B">
      <w:pPr>
        <w:widowControl w:val="0"/>
        <w:spacing w:line="360" w:lineRule="auto"/>
        <w:ind w:firstLine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Vereadora do PT</w:t>
      </w:r>
    </w:p>
    <w:p w:rsidR="00F0430A" w:rsidRDefault="00F31A7B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</w:p>
    <w:p w:rsidR="00F0430A" w:rsidRDefault="00F31A7B">
      <w:pPr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0430A" w:rsidRDefault="00F0430A">
      <w:pPr>
        <w:spacing w:line="276" w:lineRule="auto"/>
        <w:ind w:firstLine="720"/>
        <w:jc w:val="center"/>
        <w:rPr>
          <w:rFonts w:ascii="Arial" w:eastAsia="Arial" w:hAnsi="Arial" w:cs="Arial"/>
          <w:b/>
        </w:rPr>
      </w:pPr>
    </w:p>
    <w:p w:rsidR="00F0430A" w:rsidRDefault="00F31A7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F0430A" w:rsidRDefault="00F0430A">
      <w:pPr>
        <w:spacing w:line="276" w:lineRule="auto"/>
        <w:rPr>
          <w:rFonts w:ascii="Arial" w:eastAsia="Arial" w:hAnsi="Arial" w:cs="Arial"/>
          <w:b/>
        </w:rPr>
      </w:pPr>
    </w:p>
    <w:sectPr w:rsidR="00F0430A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1A7B">
      <w:r>
        <w:separator/>
      </w:r>
    </w:p>
  </w:endnote>
  <w:endnote w:type="continuationSeparator" w:id="0">
    <w:p w:rsidR="00000000" w:rsidRDefault="00F3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0A" w:rsidRDefault="00F31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1A7B">
      <w:r>
        <w:separator/>
      </w:r>
    </w:p>
  </w:footnote>
  <w:footnote w:type="continuationSeparator" w:id="0">
    <w:p w:rsidR="00000000" w:rsidRDefault="00F3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0A" w:rsidRDefault="00F31A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-86356</wp:posOffset>
          </wp:positionH>
          <wp:positionV relativeFrom="paragraph">
            <wp:posOffset>-184146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430A" w:rsidRDefault="00F31A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F0430A" w:rsidRDefault="00F31A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F0430A" w:rsidRDefault="00F0430A">
    <w:pPr>
      <w:rPr>
        <w:rFonts w:ascii="Arial" w:eastAsia="Arial" w:hAnsi="Arial" w:cs="Arial"/>
      </w:rPr>
    </w:pPr>
  </w:p>
  <w:p w:rsidR="00F0430A" w:rsidRDefault="00F043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F0430A" w:rsidRDefault="00F043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30A"/>
    <w:rsid w:val="00F0430A"/>
    <w:rsid w:val="00F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</cp:lastModifiedBy>
  <cp:revision>2</cp:revision>
  <cp:lastPrinted>2022-06-06T14:27:00Z</cp:lastPrinted>
  <dcterms:created xsi:type="dcterms:W3CDTF">2022-06-06T14:27:00Z</dcterms:created>
  <dcterms:modified xsi:type="dcterms:W3CDTF">2022-06-06T14:28:00Z</dcterms:modified>
</cp:coreProperties>
</file>