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70E7">
              <w:rPr>
                <w:rFonts w:ascii="Arial" w:hAnsi="Arial" w:cs="Arial"/>
                <w:b/>
                <w:sz w:val="40"/>
                <w:szCs w:val="44"/>
              </w:rPr>
              <w:t xml:space="preserve"> 4</w:t>
            </w:r>
            <w:r w:rsidR="009C1657">
              <w:rPr>
                <w:rFonts w:ascii="Arial" w:hAnsi="Arial" w:cs="Arial"/>
                <w:b/>
                <w:sz w:val="40"/>
                <w:szCs w:val="44"/>
              </w:rPr>
              <w:t>78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531CC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D770E7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9C1657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D6968" w:rsidRPr="009C1657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531CC">
              <w:t xml:space="preserve"> </w:t>
            </w:r>
            <w:r w:rsidR="009C1657" w:rsidRPr="009C1657">
              <w:rPr>
                <w:rFonts w:ascii="Arial" w:hAnsi="Arial" w:cs="Arial"/>
                <w:b/>
                <w:sz w:val="40"/>
                <w:szCs w:val="40"/>
              </w:rPr>
              <w:t>“Que o Executivo Municipal realize estudo de viabilidade para a instalação de placas para produção de energia solar fotovoltaica e implantação do sistema de fornecimento de energia elétrica gerada a partir dos raios solares na rede de iluminação pública e semafórica da nossa cidade.”</w:t>
            </w:r>
          </w:p>
          <w:p w:rsidR="009C1657" w:rsidRPr="00D770E7" w:rsidRDefault="009C1657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8675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55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3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1657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2022-09-05T13:26:00Z</cp:lastPrinted>
  <dcterms:created xsi:type="dcterms:W3CDTF">2022-08-01T14:47:00Z</dcterms:created>
  <dcterms:modified xsi:type="dcterms:W3CDTF">2022-09-05T13:34:00Z</dcterms:modified>
</cp:coreProperties>
</file>