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EB277B">
              <w:rPr>
                <w:rFonts w:ascii="Arial" w:hAnsi="Arial" w:cs="Arial"/>
                <w:b/>
                <w:sz w:val="40"/>
                <w:szCs w:val="44"/>
              </w:rPr>
              <w:t xml:space="preserve"> 523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EB277B">
              <w:rPr>
                <w:rFonts w:ascii="Arial" w:hAnsi="Arial" w:cs="Arial"/>
                <w:b/>
                <w:sz w:val="40"/>
                <w:szCs w:val="44"/>
              </w:rPr>
              <w:t>217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7D2483" w:rsidRPr="00B358CD" w:rsidRDefault="00D516AB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B277B" w:rsidRPr="00EB277B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Municipal, através da secretaria competente, providencie um redutor de velocidade (quebra molas), nas seguintes ruas: Rua Padre Pinto, Bairro Otília, próximo ao número 2275 e Rua </w:t>
            </w:r>
            <w:proofErr w:type="spellStart"/>
            <w:r w:rsidR="00EB277B" w:rsidRPr="00EB277B">
              <w:rPr>
                <w:rFonts w:ascii="Arial" w:hAnsi="Arial" w:cs="Arial"/>
                <w:b/>
                <w:sz w:val="40"/>
                <w:szCs w:val="40"/>
              </w:rPr>
              <w:t>Agicê</w:t>
            </w:r>
            <w:proofErr w:type="spellEnd"/>
            <w:r w:rsidR="00EB277B" w:rsidRPr="00EB277B">
              <w:rPr>
                <w:rFonts w:ascii="Arial" w:hAnsi="Arial" w:cs="Arial"/>
                <w:b/>
                <w:sz w:val="40"/>
                <w:szCs w:val="40"/>
              </w:rPr>
              <w:t xml:space="preserve"> José Ramos, Bairro São Lourenço, próximo ao número 748 (Casa do Piso).</w:t>
            </w:r>
            <w:r w:rsidR="00EB277B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B358CD" w:rsidRPr="0012235C" w:rsidRDefault="00B358CD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B358CD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EB277B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2A0305" w:rsidRPr="00055B64" w:rsidRDefault="00EB277B" w:rsidP="0065446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B277B">
              <w:rPr>
                <w:rFonts w:ascii="Arial" w:hAnsi="Arial" w:cs="Arial"/>
                <w:b/>
                <w:sz w:val="40"/>
                <w:szCs w:val="40"/>
              </w:rPr>
              <w:t>Proporcionar maior segurança para a comunidade.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9932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17</cp:revision>
  <cp:lastPrinted>2022-09-21T13:09:00Z</cp:lastPrinted>
  <dcterms:created xsi:type="dcterms:W3CDTF">2021-02-03T13:17:00Z</dcterms:created>
  <dcterms:modified xsi:type="dcterms:W3CDTF">2022-09-21T13:09:00Z</dcterms:modified>
</cp:coreProperties>
</file>