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329" w:rsidRPr="00126CBA" w:rsidRDefault="00411329" w:rsidP="00126CBA">
      <w:pPr>
        <w:spacing w:line="360" w:lineRule="auto"/>
        <w:ind w:right="-567"/>
        <w:jc w:val="both"/>
        <w:rPr>
          <w:rFonts w:ascii="Arial Narrow" w:hAnsi="Arial Narrow"/>
          <w:b/>
        </w:rPr>
      </w:pPr>
    </w:p>
    <w:p w:rsidR="00B24BCD" w:rsidRPr="008B2969" w:rsidRDefault="00B24BCD" w:rsidP="00126CBA">
      <w:pPr>
        <w:spacing w:line="360" w:lineRule="auto"/>
        <w:ind w:right="-567"/>
        <w:jc w:val="center"/>
        <w:rPr>
          <w:rFonts w:ascii="Arial Narrow" w:hAnsi="Arial Narrow" w:cs="Arial"/>
          <w:b/>
        </w:rPr>
      </w:pPr>
      <w:r w:rsidRPr="008B2969">
        <w:rPr>
          <w:rFonts w:ascii="Arial Narrow" w:hAnsi="Arial Narrow" w:cs="Arial"/>
          <w:b/>
        </w:rPr>
        <w:t>Projeto de Lei</w:t>
      </w:r>
      <w:r w:rsidR="008100EC" w:rsidRPr="008B2969">
        <w:rPr>
          <w:rFonts w:ascii="Arial Narrow" w:hAnsi="Arial Narrow" w:cs="Arial"/>
          <w:b/>
        </w:rPr>
        <w:t xml:space="preserve"> Legislativo nº</w:t>
      </w:r>
      <w:r w:rsidR="00B90F27">
        <w:rPr>
          <w:rFonts w:ascii="Arial Narrow" w:hAnsi="Arial Narrow" w:cs="Arial"/>
          <w:b/>
        </w:rPr>
        <w:t xml:space="preserve"> 023</w:t>
      </w:r>
      <w:r w:rsidRPr="008B2969">
        <w:rPr>
          <w:rFonts w:ascii="Arial Narrow" w:hAnsi="Arial Narrow" w:cs="Arial"/>
          <w:b/>
        </w:rPr>
        <w:t>/2022</w:t>
      </w:r>
    </w:p>
    <w:p w:rsidR="00B24BCD" w:rsidRPr="008B2969" w:rsidRDefault="00B24BCD" w:rsidP="00126CBA">
      <w:pPr>
        <w:spacing w:line="360" w:lineRule="auto"/>
        <w:ind w:right="-567"/>
        <w:jc w:val="center"/>
        <w:rPr>
          <w:rFonts w:ascii="Arial Narrow" w:hAnsi="Arial Narrow" w:cs="Arial"/>
          <w:b/>
        </w:rPr>
      </w:pPr>
    </w:p>
    <w:p w:rsidR="00B24BCD" w:rsidRPr="008B2969" w:rsidRDefault="00B24BCD" w:rsidP="00126CBA">
      <w:pPr>
        <w:spacing w:line="360" w:lineRule="auto"/>
        <w:ind w:right="-567"/>
        <w:jc w:val="center"/>
        <w:rPr>
          <w:rFonts w:ascii="Arial Narrow" w:hAnsi="Arial Narrow" w:cs="Arial"/>
          <w:b/>
        </w:rPr>
      </w:pPr>
    </w:p>
    <w:p w:rsidR="00B24BCD" w:rsidRPr="008B2969" w:rsidRDefault="00B24BCD" w:rsidP="00B608DB">
      <w:pPr>
        <w:spacing w:line="360" w:lineRule="auto"/>
        <w:ind w:right="-567"/>
        <w:jc w:val="center"/>
        <w:rPr>
          <w:rFonts w:ascii="Arial Narrow" w:hAnsi="Arial Narrow" w:cs="Arial"/>
          <w:b/>
        </w:rPr>
      </w:pPr>
    </w:p>
    <w:p w:rsidR="00B608DB" w:rsidRPr="00B90F27" w:rsidRDefault="00A43233" w:rsidP="00B90F27">
      <w:pPr>
        <w:spacing w:line="360" w:lineRule="auto"/>
        <w:ind w:left="4320" w:right="-567"/>
        <w:jc w:val="both"/>
        <w:rPr>
          <w:rFonts w:ascii="Arial Narrow" w:hAnsi="Arial Narrow" w:cs="Arial"/>
          <w:b/>
        </w:rPr>
      </w:pPr>
      <w:r w:rsidRPr="00B90F27">
        <w:rPr>
          <w:rFonts w:ascii="Arial Narrow" w:hAnsi="Arial Narrow" w:cs="Arial"/>
          <w:b/>
        </w:rPr>
        <w:t xml:space="preserve"> </w:t>
      </w:r>
      <w:r w:rsidR="00B608DB" w:rsidRPr="00B90F27">
        <w:rPr>
          <w:rFonts w:ascii="Arial Narrow" w:hAnsi="Arial Narrow" w:cs="Arial"/>
          <w:b/>
          <w:color w:val="000000"/>
          <w:shd w:val="clear" w:color="auto" w:fill="FFFFFF"/>
        </w:rPr>
        <w:t xml:space="preserve">“Cria </w:t>
      </w:r>
      <w:r w:rsidR="000A0B3D" w:rsidRPr="00B90F27">
        <w:rPr>
          <w:rFonts w:ascii="Arial Narrow" w:hAnsi="Arial Narrow"/>
          <w:b/>
        </w:rPr>
        <w:t xml:space="preserve">o Programa Banco de Alimentos </w:t>
      </w:r>
      <w:r w:rsidR="00B608DB" w:rsidRPr="00B90F27">
        <w:rPr>
          <w:rFonts w:ascii="Arial Narrow" w:hAnsi="Arial Narrow" w:cs="Arial"/>
          <w:b/>
          <w:color w:val="000000"/>
          <w:shd w:val="clear" w:color="auto" w:fill="FFFFFF"/>
        </w:rPr>
        <w:t xml:space="preserve">no                                                       </w:t>
      </w:r>
      <w:r w:rsidR="00B90F27">
        <w:rPr>
          <w:rFonts w:ascii="Arial Narrow" w:hAnsi="Arial Narrow" w:cs="Arial"/>
          <w:b/>
          <w:color w:val="000000"/>
          <w:shd w:val="clear" w:color="auto" w:fill="FFFFFF"/>
        </w:rPr>
        <w:t xml:space="preserve">                      Município </w:t>
      </w:r>
      <w:r w:rsidR="00B608DB" w:rsidRPr="00B90F27">
        <w:rPr>
          <w:rFonts w:ascii="Arial Narrow" w:hAnsi="Arial Narrow" w:cs="Arial"/>
          <w:b/>
          <w:color w:val="000000"/>
          <w:shd w:val="clear" w:color="auto" w:fill="FFFFFF"/>
        </w:rPr>
        <w:t xml:space="preserve">de </w:t>
      </w:r>
      <w:r w:rsidR="00B608DB" w:rsidRPr="00B90F27">
        <w:rPr>
          <w:rFonts w:ascii="Arial Narrow" w:hAnsi="Arial Narrow" w:cs="Arial"/>
          <w:b/>
          <w:bCs/>
          <w:color w:val="000000"/>
          <w:shd w:val="clear" w:color="auto" w:fill="FFFFFF"/>
        </w:rPr>
        <w:t>Charqueadas</w:t>
      </w:r>
      <w:r w:rsidR="00B90F27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r w:rsidR="00B608DB" w:rsidRPr="00B90F27">
        <w:rPr>
          <w:rFonts w:ascii="Arial Narrow" w:hAnsi="Arial Narrow" w:cs="Arial"/>
          <w:b/>
          <w:color w:val="000000"/>
          <w:shd w:val="clear" w:color="auto" w:fill="FFFFFF"/>
        </w:rPr>
        <w:t>e dá                                                                                     outras providências.”</w:t>
      </w:r>
    </w:p>
    <w:p w:rsidR="00B62D5B" w:rsidRPr="008B2969" w:rsidRDefault="00B62D5B" w:rsidP="00126CBA">
      <w:pPr>
        <w:spacing w:line="360" w:lineRule="auto"/>
        <w:ind w:left="3600" w:right="-567"/>
        <w:jc w:val="both"/>
        <w:rPr>
          <w:rFonts w:ascii="Arial Narrow" w:hAnsi="Arial Narrow" w:cs="Arial"/>
          <w:b/>
        </w:rPr>
      </w:pPr>
    </w:p>
    <w:p w:rsidR="00B24BCD" w:rsidRPr="008B2969" w:rsidRDefault="00B24BCD" w:rsidP="00126CBA">
      <w:pPr>
        <w:spacing w:line="360" w:lineRule="auto"/>
        <w:ind w:right="-567"/>
        <w:rPr>
          <w:rFonts w:ascii="Arial Narrow" w:hAnsi="Arial Narrow" w:cs="Arial"/>
        </w:rPr>
      </w:pPr>
    </w:p>
    <w:p w:rsidR="00F63B18" w:rsidRPr="008B2969" w:rsidRDefault="00F63B18" w:rsidP="00126CBA">
      <w:pPr>
        <w:spacing w:line="360" w:lineRule="auto"/>
        <w:ind w:right="-567" w:firstLine="567"/>
        <w:rPr>
          <w:rFonts w:ascii="Arial Narrow" w:hAnsi="Arial Narrow" w:cs="Arial"/>
          <w:b/>
        </w:rPr>
      </w:pPr>
    </w:p>
    <w:p w:rsidR="00A43233" w:rsidRPr="008B2969" w:rsidRDefault="00A43233" w:rsidP="00126CBA">
      <w:pPr>
        <w:spacing w:line="360" w:lineRule="auto"/>
        <w:ind w:right="-567" w:firstLine="708"/>
        <w:jc w:val="both"/>
        <w:rPr>
          <w:rFonts w:ascii="Arial Narrow" w:hAnsi="Arial Narrow" w:cs="Arial"/>
        </w:rPr>
      </w:pPr>
      <w:r w:rsidRPr="008B2969">
        <w:rPr>
          <w:rFonts w:ascii="Arial Narrow" w:hAnsi="Arial Narrow" w:cs="Arial"/>
          <w:b/>
        </w:rPr>
        <w:t>O PREFEITO MUNICIPAL DE CHARQUEADAS</w:t>
      </w:r>
      <w:r w:rsidRPr="008B2969">
        <w:rPr>
          <w:rFonts w:ascii="Arial Narrow" w:hAnsi="Arial Narrow" w:cs="Arial"/>
        </w:rPr>
        <w:t>, no uso de suas atribuições legais e de conformidade com o disposto no artigo 29 da Lei Orgânica do Município,</w:t>
      </w:r>
    </w:p>
    <w:p w:rsidR="00A43233" w:rsidRPr="008B2969" w:rsidRDefault="00A43233" w:rsidP="00126CBA">
      <w:pPr>
        <w:spacing w:line="360" w:lineRule="auto"/>
        <w:ind w:right="-567"/>
        <w:jc w:val="both"/>
        <w:rPr>
          <w:rFonts w:ascii="Arial Narrow" w:hAnsi="Arial Narrow" w:cs="Arial"/>
        </w:rPr>
      </w:pPr>
      <w:r w:rsidRPr="008B2969">
        <w:rPr>
          <w:rFonts w:ascii="Arial Narrow" w:hAnsi="Arial Narrow" w:cs="Arial"/>
        </w:rPr>
        <w:tab/>
        <w:t>FAZ SABER, que a Câmara Municipal aprovou e eu sanciono e promulgo a seguinte lei:</w:t>
      </w:r>
    </w:p>
    <w:p w:rsidR="00F63B18" w:rsidRPr="008B2969" w:rsidRDefault="00F63B18" w:rsidP="00126CBA">
      <w:pPr>
        <w:spacing w:line="360" w:lineRule="auto"/>
        <w:ind w:right="-567" w:firstLine="567"/>
        <w:jc w:val="both"/>
        <w:rPr>
          <w:rFonts w:ascii="Arial Narrow" w:hAnsi="Arial Narrow" w:cs="Arial"/>
        </w:rPr>
      </w:pPr>
    </w:p>
    <w:p w:rsidR="000A0B3D" w:rsidRPr="008B2969" w:rsidRDefault="00B608DB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B62DAE">
        <w:rPr>
          <w:rFonts w:ascii="Arial Narrow" w:hAnsi="Arial Narrow" w:cs="Arial"/>
          <w:b/>
          <w:color w:val="000000"/>
          <w:shd w:val="clear" w:color="auto" w:fill="FFFFFF"/>
        </w:rPr>
        <w:t>Art. 1º</w:t>
      </w:r>
      <w:r w:rsidRPr="00B62DAE">
        <w:rPr>
          <w:rFonts w:ascii="Arial Narrow" w:hAnsi="Arial Narrow" w:cs="Arial"/>
          <w:color w:val="000000"/>
          <w:shd w:val="clear" w:color="auto" w:fill="FFFFFF"/>
        </w:rPr>
        <w:t xml:space="preserve"> Fica criado o </w:t>
      </w:r>
      <w:r>
        <w:rPr>
          <w:rFonts w:ascii="Arial Narrow" w:hAnsi="Arial Narrow" w:cs="Arial"/>
          <w:color w:val="000000"/>
          <w:shd w:val="clear" w:color="auto" w:fill="FFFFFF"/>
        </w:rPr>
        <w:t>“</w:t>
      </w:r>
      <w:r w:rsidRPr="00B62DAE">
        <w:rPr>
          <w:rFonts w:ascii="Arial Narrow" w:hAnsi="Arial Narrow" w:cs="Arial"/>
          <w:color w:val="000000"/>
          <w:shd w:val="clear" w:color="auto" w:fill="FFFFFF"/>
        </w:rPr>
        <w:t xml:space="preserve">Programa </w:t>
      </w:r>
      <w:r w:rsidR="000A0B3D" w:rsidRPr="008B2969">
        <w:rPr>
          <w:rFonts w:ascii="Arial Narrow" w:hAnsi="Arial Narrow"/>
        </w:rPr>
        <w:t xml:space="preserve">Banco de Alimentos” </w:t>
      </w:r>
      <w:r>
        <w:rPr>
          <w:rFonts w:ascii="Arial Narrow" w:hAnsi="Arial Narrow"/>
        </w:rPr>
        <w:t>no</w:t>
      </w:r>
      <w:r w:rsidR="000A0B3D" w:rsidRPr="008B2969">
        <w:rPr>
          <w:rFonts w:ascii="Arial Narrow" w:hAnsi="Arial Narrow"/>
        </w:rPr>
        <w:t xml:space="preserve"> Município de Charqueadas, de acordo com as orientações do Ministério do Desenvolvimento Social – MDS –, com o objetivo de captar doações de alimentos e promover sua distribuição, diretamente ou através de entidades previamente cadastradas às pessoas e/ou famílias em estado de vulnerabilidade alimentar e nutricional, assistidas ou não, por entidades assistenciais, contribuindo diretamente para a diminuição da fome.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Art. 2º</w:t>
      </w:r>
      <w:r w:rsidRPr="008B2969">
        <w:rPr>
          <w:rFonts w:ascii="Arial Narrow" w:hAnsi="Arial Narrow"/>
        </w:rPr>
        <w:t xml:space="preserve"> - Poderá o Município de Charqueadas, através da Secretária Municipal de Assistência Social, organizar e estruturar o Banco de Alimentos fornecendo o apoio administrativo, técnico e operacional, determinando os critérios de coleta, de distribuição de alimentos, da fiscalização a ser exercida, bem como o credenciamento e o acompanhamento das entidades e/ou famílias beneficiárias, devidamente cadastradas.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</w:rPr>
        <w:t xml:space="preserve">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Art. 3º -</w:t>
      </w:r>
      <w:r w:rsidRPr="008B2969">
        <w:rPr>
          <w:rFonts w:ascii="Arial Narrow" w:hAnsi="Arial Narrow"/>
        </w:rPr>
        <w:t xml:space="preserve"> Fica proibida a comercialização dos alimentos doados e coletados pelo Banco de Alimentos.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0A0B3D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lastRenderedPageBreak/>
        <w:t>Parágrafo único.</w:t>
      </w:r>
      <w:r w:rsidRPr="008B2969">
        <w:rPr>
          <w:rFonts w:ascii="Arial Narrow" w:hAnsi="Arial Narrow"/>
        </w:rPr>
        <w:t xml:space="preserve"> Fica proibida a distribuição de alimentos às famílias que</w:t>
      </w:r>
      <w:r w:rsidR="00B608DB">
        <w:rPr>
          <w:rFonts w:ascii="Arial Narrow" w:hAnsi="Arial Narrow"/>
        </w:rPr>
        <w:t xml:space="preserve"> não</w:t>
      </w:r>
      <w:r w:rsidRPr="008B2969">
        <w:rPr>
          <w:rFonts w:ascii="Arial Narrow" w:hAnsi="Arial Narrow"/>
        </w:rPr>
        <w:t xml:space="preserve"> comprovem baixa renda ou condição de vulnerabilidade social, e instituições e organizações não governamentais que não estejam devidamente cadastradas como beneficiárias do Banco de Alimentos. </w:t>
      </w:r>
    </w:p>
    <w:p w:rsidR="00B608DB" w:rsidRPr="008B2969" w:rsidRDefault="00B608DB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Art. 4º -</w:t>
      </w:r>
      <w:r w:rsidRPr="008B2969">
        <w:rPr>
          <w:rFonts w:ascii="Arial Narrow" w:hAnsi="Arial Narrow"/>
        </w:rPr>
        <w:t xml:space="preserve"> São finalidades do Banco de Alimentos: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I -</w:t>
      </w:r>
      <w:r w:rsidRPr="008B2969">
        <w:rPr>
          <w:rFonts w:ascii="Arial Narrow" w:hAnsi="Arial Narrow"/>
        </w:rPr>
        <w:t xml:space="preserve"> proceder à coleta, recondicionamento e armazenamento de produtos e gêneros alimentícios, perecíveis ou não, desde que em condições de consumo, provenientes de: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a)</w:t>
      </w:r>
      <w:r w:rsidRPr="008B2969">
        <w:rPr>
          <w:rFonts w:ascii="Arial Narrow" w:hAnsi="Arial Narrow"/>
        </w:rPr>
        <w:t xml:space="preserve"> doações de estabelecimentos comerciais e industriais ligados à produção e comercialização, no atacado ou no varejo, de produtos e gêneros alimentícios;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b)</w:t>
      </w:r>
      <w:r w:rsidRPr="008B2969">
        <w:rPr>
          <w:rFonts w:ascii="Arial Narrow" w:hAnsi="Arial Narrow"/>
        </w:rPr>
        <w:t xml:space="preserve"> doações das apreensões por órgãos da Administração Municipal, Estadual ou Federal, resguardada a aplicação das normas legais;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c)</w:t>
      </w:r>
      <w:r w:rsidRPr="008B2969">
        <w:rPr>
          <w:rFonts w:ascii="Arial Narrow" w:hAnsi="Arial Narrow"/>
        </w:rPr>
        <w:t xml:space="preserve"> doações de órgãos públicos ou de pessoas físicas ou jurídicas de direito privado;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d)</w:t>
      </w:r>
      <w:r w:rsidRPr="008B2969">
        <w:rPr>
          <w:rFonts w:ascii="Arial Narrow" w:hAnsi="Arial Narrow"/>
        </w:rPr>
        <w:t xml:space="preserve"> produtores rurais, hortas comunitárias e atividades afins;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e)</w:t>
      </w:r>
      <w:r w:rsidRPr="008B2969">
        <w:rPr>
          <w:rFonts w:ascii="Arial Narrow" w:hAnsi="Arial Narrow"/>
        </w:rPr>
        <w:t xml:space="preserve"> produtos oriundos de Compra Direta da Agricultura Familiar;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 xml:space="preserve"> II -</w:t>
      </w:r>
      <w:r w:rsidRPr="008B2969">
        <w:rPr>
          <w:rFonts w:ascii="Arial Narrow" w:hAnsi="Arial Narrow"/>
        </w:rPr>
        <w:t xml:space="preserve"> efetuar a distribuição dos produtos e gêneros arrecadados para: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a)</w:t>
      </w:r>
      <w:r w:rsidRPr="008B2969">
        <w:rPr>
          <w:rFonts w:ascii="Arial Narrow" w:hAnsi="Arial Narrow"/>
        </w:rPr>
        <w:t xml:space="preserve"> creches, escolas, asilos, albergues, hospitais, cozinhas comunitárias, restaurantes populares e outros equipamentos sociais;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b)</w:t>
      </w:r>
      <w:r w:rsidRPr="008B2969">
        <w:rPr>
          <w:rFonts w:ascii="Arial Narrow" w:hAnsi="Arial Narrow"/>
        </w:rPr>
        <w:t xml:space="preserve"> entidades </w:t>
      </w:r>
      <w:proofErr w:type="spellStart"/>
      <w:r w:rsidRPr="008B2969">
        <w:rPr>
          <w:rFonts w:ascii="Arial Narrow" w:hAnsi="Arial Narrow"/>
        </w:rPr>
        <w:t>socioassistenciais</w:t>
      </w:r>
      <w:proofErr w:type="spellEnd"/>
      <w:r w:rsidRPr="008B2969">
        <w:rPr>
          <w:rFonts w:ascii="Arial Narrow" w:hAnsi="Arial Narrow"/>
        </w:rPr>
        <w:t xml:space="preserve"> privadas regularmente constituídas e organizações comunitárias;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c)</w:t>
      </w:r>
      <w:r w:rsidRPr="008B2969">
        <w:rPr>
          <w:rFonts w:ascii="Arial Narrow" w:hAnsi="Arial Narrow"/>
        </w:rPr>
        <w:t xml:space="preserve"> unidade de defesa civil municipal, em situações de emergência ou calamidade.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§ 1º</w:t>
      </w:r>
      <w:r w:rsidRPr="008B2969">
        <w:rPr>
          <w:rFonts w:ascii="Arial Narrow" w:hAnsi="Arial Narrow"/>
        </w:rPr>
        <w:t xml:space="preserve"> - As entidades </w:t>
      </w:r>
      <w:proofErr w:type="spellStart"/>
      <w:r w:rsidRPr="008B2969">
        <w:rPr>
          <w:rFonts w:ascii="Arial Narrow" w:hAnsi="Arial Narrow"/>
        </w:rPr>
        <w:t>socioassistenciais</w:t>
      </w:r>
      <w:proofErr w:type="spellEnd"/>
      <w:r w:rsidRPr="008B2969">
        <w:rPr>
          <w:rFonts w:ascii="Arial Narrow" w:hAnsi="Arial Narrow"/>
        </w:rPr>
        <w:t xml:space="preserve"> que promovem a distribuição de alimentos deverão informar quinzenalmente o número de pessoas e/ou famílias atendidas com as doações do programa.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§ 2º</w:t>
      </w:r>
      <w:r w:rsidRPr="008B2969">
        <w:rPr>
          <w:rFonts w:ascii="Arial Narrow" w:hAnsi="Arial Narrow"/>
        </w:rPr>
        <w:t xml:space="preserve"> - Fica vedada a concessão dos benefícios desta Lei a duas ou mais pessoas de uma mesma entidade familiar, sob pena de cancelamento das doações e do cadastro da entidade beneficente, responsável pela escolha da família, junto ao Banco de Alimentos. </w:t>
      </w:r>
    </w:p>
    <w:p w:rsidR="000A0B3D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111901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lastRenderedPageBreak/>
        <w:t>§ 3º</w:t>
      </w:r>
      <w:r w:rsidRPr="008B2969">
        <w:rPr>
          <w:rFonts w:ascii="Arial Narrow" w:hAnsi="Arial Narrow"/>
        </w:rPr>
        <w:t xml:space="preserve"> - Além dos produtos e gêneros alimentícios obtidos na forma desta Lei, o Programa Banco de Alimentos poderá aceitar cessão gratuita ou doação de móveis, utensílios e equipamentos, destinados ao preparo, armazenamento, recondicionamento, avaliação e transporte de alimentos, os quais serão objeto de catalogação específica. </w:t>
      </w:r>
    </w:p>
    <w:p w:rsidR="00B608DB" w:rsidRPr="008B2969" w:rsidRDefault="00B608DB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111901" w:rsidRPr="008B2969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§ 4º</w:t>
      </w:r>
      <w:r w:rsidRPr="008B2969">
        <w:rPr>
          <w:rFonts w:ascii="Arial Narrow" w:hAnsi="Arial Narrow"/>
        </w:rPr>
        <w:t xml:space="preserve"> - </w:t>
      </w:r>
      <w:r w:rsidR="00B608DB" w:rsidRPr="00B62DAE">
        <w:rPr>
          <w:rFonts w:ascii="Arial Narrow" w:hAnsi="Arial Narrow" w:cs="Arial"/>
          <w:color w:val="000000"/>
          <w:shd w:val="clear" w:color="auto" w:fill="FFFFFF"/>
        </w:rPr>
        <w:t>Excluídos os custos indiretos decorrentes da estrutura funcional, incluídos o transporte e demais atividades decorrentes das finalidades descritas neste artigo, à arrecadação dos produtos e utensílios far-se-á sem ônus para o Poder Executivo.</w:t>
      </w:r>
    </w:p>
    <w:p w:rsidR="00111901" w:rsidRPr="008B2969" w:rsidRDefault="00111901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111901" w:rsidRDefault="000A0B3D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>Art. 5º -</w:t>
      </w:r>
      <w:r w:rsidRPr="008B2969">
        <w:rPr>
          <w:rFonts w:ascii="Arial Narrow" w:hAnsi="Arial Narrow"/>
        </w:rPr>
        <w:t xml:space="preserve"> Das equipes de coleta e distribuição, bem como das de plantão destinadas às finalidades desta Lei, participará, sempre que possível, pelo menos um profissional legalmente habilitado a aferir e atestar estarem os produtos e gêneros alimentícios in natura, industrializados ou preparados em condições apropriadas para o consumo. </w:t>
      </w:r>
    </w:p>
    <w:p w:rsidR="00B608DB" w:rsidRPr="008B2969" w:rsidRDefault="00B608DB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0A0B3D" w:rsidRDefault="000A0B3D" w:rsidP="00111901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/>
          <w:b/>
        </w:rPr>
        <w:t xml:space="preserve">Art. </w:t>
      </w:r>
      <w:r w:rsidR="00B608DB">
        <w:rPr>
          <w:rFonts w:ascii="Arial Narrow" w:hAnsi="Arial Narrow"/>
          <w:b/>
        </w:rPr>
        <w:t>6</w:t>
      </w:r>
      <w:r w:rsidRPr="008B2969">
        <w:rPr>
          <w:rFonts w:ascii="Arial Narrow" w:hAnsi="Arial Narrow"/>
          <w:b/>
        </w:rPr>
        <w:t>º -</w:t>
      </w:r>
      <w:r w:rsidRPr="008B2969">
        <w:rPr>
          <w:rFonts w:ascii="Arial Narrow" w:hAnsi="Arial Narrow"/>
        </w:rPr>
        <w:t xml:space="preserve"> Para a execução da presente Lei, fica o Poder Executivo autorizado a firmar convênios com outras instituições públicas e/ou privadas. </w:t>
      </w:r>
    </w:p>
    <w:p w:rsidR="00B608DB" w:rsidRPr="008B2969" w:rsidRDefault="00B608DB" w:rsidP="00111901">
      <w:pPr>
        <w:spacing w:line="360" w:lineRule="auto"/>
        <w:ind w:right="-567"/>
        <w:jc w:val="both"/>
        <w:rPr>
          <w:rFonts w:ascii="Arial Narrow" w:hAnsi="Arial Narrow"/>
        </w:rPr>
      </w:pPr>
    </w:p>
    <w:p w:rsidR="00126CBA" w:rsidRPr="008B2969" w:rsidRDefault="00126CBA" w:rsidP="000A0B3D">
      <w:pPr>
        <w:spacing w:line="360" w:lineRule="auto"/>
        <w:ind w:right="-567"/>
        <w:jc w:val="both"/>
        <w:rPr>
          <w:rFonts w:ascii="Arial Narrow" w:hAnsi="Arial Narrow"/>
        </w:rPr>
      </w:pPr>
      <w:r w:rsidRPr="008B2969">
        <w:rPr>
          <w:rFonts w:ascii="Arial Narrow" w:hAnsi="Arial Narrow" w:cs="Arial"/>
          <w:b/>
        </w:rPr>
        <w:t xml:space="preserve">Art. </w:t>
      </w:r>
      <w:r w:rsidR="00B608DB">
        <w:rPr>
          <w:rFonts w:ascii="Arial Narrow" w:hAnsi="Arial Narrow" w:cs="Arial"/>
          <w:b/>
        </w:rPr>
        <w:t>7</w:t>
      </w:r>
      <w:r w:rsidRPr="008B2969">
        <w:rPr>
          <w:rFonts w:ascii="Arial Narrow" w:hAnsi="Arial Narrow" w:cs="Arial"/>
          <w:b/>
        </w:rPr>
        <w:t>º -</w:t>
      </w:r>
      <w:r w:rsidRPr="008B2969">
        <w:rPr>
          <w:rFonts w:ascii="Arial Narrow" w:hAnsi="Arial Narrow" w:cs="Arial"/>
        </w:rPr>
        <w:t xml:space="preserve"> </w:t>
      </w:r>
      <w:r w:rsidRPr="008B2969">
        <w:rPr>
          <w:rFonts w:ascii="Arial Narrow" w:hAnsi="Arial Narrow"/>
        </w:rPr>
        <w:t>Esta Lei entra em vigor na data de sua publicação.</w:t>
      </w:r>
    </w:p>
    <w:p w:rsidR="00F514EB" w:rsidRPr="008B2969" w:rsidRDefault="00F514EB" w:rsidP="000A0B3D">
      <w:pPr>
        <w:spacing w:line="360" w:lineRule="auto"/>
        <w:ind w:right="-567"/>
        <w:jc w:val="both"/>
        <w:rPr>
          <w:rFonts w:ascii="Arial Narrow" w:hAnsi="Arial Narrow"/>
        </w:rPr>
      </w:pPr>
    </w:p>
    <w:p w:rsidR="00F63B18" w:rsidRPr="008B2969" w:rsidRDefault="00F63B18" w:rsidP="00126CBA">
      <w:pPr>
        <w:spacing w:line="360" w:lineRule="auto"/>
        <w:ind w:right="-567" w:firstLine="567"/>
        <w:rPr>
          <w:rFonts w:ascii="Arial Narrow" w:hAnsi="Arial Narrow" w:cs="Arial"/>
        </w:rPr>
      </w:pPr>
    </w:p>
    <w:p w:rsidR="00F63B18" w:rsidRPr="008B2969" w:rsidRDefault="00B62D5B" w:rsidP="00126CBA">
      <w:pPr>
        <w:spacing w:line="360" w:lineRule="auto"/>
        <w:ind w:right="-567"/>
        <w:jc w:val="center"/>
        <w:rPr>
          <w:rFonts w:ascii="Arial Narrow" w:hAnsi="Arial Narrow" w:cs="Arial"/>
        </w:rPr>
      </w:pPr>
      <w:r w:rsidRPr="008B2969">
        <w:rPr>
          <w:rFonts w:ascii="Arial Narrow" w:hAnsi="Arial Narrow" w:cs="Arial"/>
        </w:rPr>
        <w:t>Charqueadas</w:t>
      </w:r>
      <w:r w:rsidR="00126CBA" w:rsidRPr="008B2969">
        <w:rPr>
          <w:rFonts w:ascii="Arial Narrow" w:hAnsi="Arial Narrow" w:cs="Arial"/>
        </w:rPr>
        <w:t>- RS</w:t>
      </w:r>
      <w:r w:rsidRPr="008B2969">
        <w:rPr>
          <w:rFonts w:ascii="Arial Narrow" w:hAnsi="Arial Narrow" w:cs="Arial"/>
        </w:rPr>
        <w:t xml:space="preserve">, </w:t>
      </w:r>
      <w:r w:rsidR="00B608DB">
        <w:rPr>
          <w:rFonts w:ascii="Arial Narrow" w:hAnsi="Arial Narrow" w:cs="Arial"/>
        </w:rPr>
        <w:t>22</w:t>
      </w:r>
      <w:r w:rsidR="00126CBA" w:rsidRPr="008B2969">
        <w:rPr>
          <w:rFonts w:ascii="Arial Narrow" w:hAnsi="Arial Narrow" w:cs="Arial"/>
        </w:rPr>
        <w:t xml:space="preserve"> de novembro</w:t>
      </w:r>
      <w:r w:rsidRPr="008B2969">
        <w:rPr>
          <w:rFonts w:ascii="Arial Narrow" w:hAnsi="Arial Narrow" w:cs="Arial"/>
        </w:rPr>
        <w:t xml:space="preserve"> de 2022.</w:t>
      </w:r>
    </w:p>
    <w:p w:rsidR="002F58F7" w:rsidRPr="008B2969" w:rsidRDefault="002F58F7" w:rsidP="00F514EB">
      <w:pPr>
        <w:spacing w:line="360" w:lineRule="auto"/>
        <w:rPr>
          <w:rFonts w:ascii="Arial Narrow" w:hAnsi="Arial Narrow" w:cs="Arial"/>
        </w:rPr>
      </w:pPr>
    </w:p>
    <w:p w:rsidR="002F58F7" w:rsidRPr="008B2969" w:rsidRDefault="002F58F7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Pr="008B2969" w:rsidRDefault="00126CBA" w:rsidP="00126CBA">
      <w:pPr>
        <w:spacing w:line="360" w:lineRule="auto"/>
        <w:jc w:val="center"/>
        <w:rPr>
          <w:rFonts w:ascii="Arial Narrow" w:hAnsi="Arial Narrow" w:cs="Arial"/>
        </w:rPr>
      </w:pPr>
      <w:bookmarkStart w:id="0" w:name="_GoBack"/>
      <w:bookmarkEnd w:id="0"/>
    </w:p>
    <w:p w:rsidR="00126CBA" w:rsidRPr="008B2969" w:rsidRDefault="00126CBA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Pr="00DB0C44" w:rsidRDefault="00DB0C44" w:rsidP="00126CBA">
      <w:pPr>
        <w:spacing w:line="360" w:lineRule="auto"/>
        <w:jc w:val="center"/>
        <w:rPr>
          <w:rFonts w:ascii="Arial Narrow" w:hAnsi="Arial Narrow" w:cs="Arial"/>
          <w:b/>
        </w:rPr>
      </w:pPr>
      <w:r w:rsidRPr="00DB0C44">
        <w:rPr>
          <w:rFonts w:ascii="Arial Narrow" w:hAnsi="Arial Narrow" w:cs="Arial"/>
          <w:b/>
        </w:rPr>
        <w:t xml:space="preserve">Paula </w:t>
      </w:r>
      <w:proofErr w:type="spellStart"/>
      <w:r w:rsidRPr="00DB0C44">
        <w:rPr>
          <w:rFonts w:ascii="Arial Narrow" w:hAnsi="Arial Narrow" w:cs="Arial"/>
          <w:b/>
        </w:rPr>
        <w:t>Ynajá</w:t>
      </w:r>
      <w:proofErr w:type="spellEnd"/>
      <w:r w:rsidRPr="00DB0C44">
        <w:rPr>
          <w:rFonts w:ascii="Arial Narrow" w:hAnsi="Arial Narrow" w:cs="Arial"/>
          <w:b/>
        </w:rPr>
        <w:t xml:space="preserve"> Vieira Nunes</w:t>
      </w:r>
    </w:p>
    <w:p w:rsidR="00126CBA" w:rsidRPr="008B2969" w:rsidRDefault="00126CBA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Pr="008B2969" w:rsidRDefault="00126CBA" w:rsidP="00126CBA">
      <w:pPr>
        <w:spacing w:line="360" w:lineRule="auto"/>
        <w:jc w:val="center"/>
        <w:rPr>
          <w:rFonts w:ascii="Arial Narrow" w:hAnsi="Arial Narrow" w:cs="Arial"/>
        </w:rPr>
      </w:pPr>
    </w:p>
    <w:p w:rsidR="00F514EB" w:rsidRPr="008B2969" w:rsidRDefault="00F514EB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Pr="008B2969" w:rsidRDefault="00126CBA" w:rsidP="008B2969">
      <w:pPr>
        <w:spacing w:line="360" w:lineRule="auto"/>
        <w:ind w:right="-567"/>
        <w:jc w:val="both"/>
        <w:rPr>
          <w:rFonts w:ascii="Arial Narrow" w:hAnsi="Arial Narrow" w:cs="Arial"/>
        </w:rPr>
      </w:pPr>
    </w:p>
    <w:sectPr w:rsidR="00126CBA" w:rsidRPr="008B2969" w:rsidSect="002F58F7">
      <w:headerReference w:type="default" r:id="rId9"/>
      <w:footerReference w:type="default" r:id="rId10"/>
      <w:pgSz w:w="11907" w:h="16839" w:code="9"/>
      <w:pgMar w:top="1417" w:right="1701" w:bottom="1417" w:left="1701" w:header="510" w:footer="113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3E" w:rsidRDefault="00A65B3E">
      <w:r>
        <w:separator/>
      </w:r>
    </w:p>
  </w:endnote>
  <w:endnote w:type="continuationSeparator" w:id="1">
    <w:p w:rsidR="00A65B3E" w:rsidRDefault="00A6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3D" w:rsidRPr="007136B0" w:rsidRDefault="000A0B3D" w:rsidP="00456C41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proofErr w:type="spellStart"/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>órgãos</w:t>
    </w:r>
    <w:proofErr w:type="spellEnd"/>
    <w:proofErr w:type="gramStart"/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</w:t>
    </w:r>
    <w:proofErr w:type="gramEnd"/>
    <w:r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 sangue: salve vidas!</w:t>
    </w:r>
  </w:p>
  <w:p w:rsidR="000A0B3D" w:rsidRDefault="000A0B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3E" w:rsidRDefault="00A65B3E">
      <w:r>
        <w:separator/>
      </w:r>
    </w:p>
  </w:footnote>
  <w:footnote w:type="continuationSeparator" w:id="1">
    <w:p w:rsidR="00A65B3E" w:rsidRDefault="00A65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3D" w:rsidRDefault="000A0B3D" w:rsidP="007136B0">
    <w:pPr>
      <w:ind w:left="-1020"/>
      <w:jc w:val="center"/>
    </w:pPr>
    <w:r>
      <w:rPr>
        <w:noProof/>
        <w:lang w:eastAsia="pt-BR"/>
      </w:rPr>
      <w:drawing>
        <wp:inline distT="0" distB="0" distL="0" distR="0">
          <wp:extent cx="6950871" cy="1323975"/>
          <wp:effectExtent l="0" t="0" r="0" b="0"/>
          <wp:docPr id="5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145" cy="132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F5E"/>
    <w:multiLevelType w:val="hybridMultilevel"/>
    <w:tmpl w:val="4E20A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C4431"/>
    <w:rsid w:val="00050F55"/>
    <w:rsid w:val="000A0B3D"/>
    <w:rsid w:val="00101A77"/>
    <w:rsid w:val="001043CA"/>
    <w:rsid w:val="00111901"/>
    <w:rsid w:val="00120450"/>
    <w:rsid w:val="00126CBA"/>
    <w:rsid w:val="001612E9"/>
    <w:rsid w:val="00167090"/>
    <w:rsid w:val="001A38A4"/>
    <w:rsid w:val="001C52C5"/>
    <w:rsid w:val="001D7EAF"/>
    <w:rsid w:val="002133BF"/>
    <w:rsid w:val="0021450D"/>
    <w:rsid w:val="00230DCF"/>
    <w:rsid w:val="00237C35"/>
    <w:rsid w:val="002561EF"/>
    <w:rsid w:val="002575E2"/>
    <w:rsid w:val="002625FC"/>
    <w:rsid w:val="00286138"/>
    <w:rsid w:val="00295D56"/>
    <w:rsid w:val="002F58F7"/>
    <w:rsid w:val="00334DB8"/>
    <w:rsid w:val="00363AC1"/>
    <w:rsid w:val="0037649A"/>
    <w:rsid w:val="00377EBB"/>
    <w:rsid w:val="003D3910"/>
    <w:rsid w:val="003E35BA"/>
    <w:rsid w:val="00401239"/>
    <w:rsid w:val="004013BB"/>
    <w:rsid w:val="004106C5"/>
    <w:rsid w:val="00411329"/>
    <w:rsid w:val="00425733"/>
    <w:rsid w:val="00452586"/>
    <w:rsid w:val="00455170"/>
    <w:rsid w:val="00456C41"/>
    <w:rsid w:val="00475DB1"/>
    <w:rsid w:val="004876D6"/>
    <w:rsid w:val="00491CBB"/>
    <w:rsid w:val="004D5819"/>
    <w:rsid w:val="004E7851"/>
    <w:rsid w:val="004F04D2"/>
    <w:rsid w:val="004F7922"/>
    <w:rsid w:val="00504983"/>
    <w:rsid w:val="0052534D"/>
    <w:rsid w:val="005265A5"/>
    <w:rsid w:val="005712A6"/>
    <w:rsid w:val="00580262"/>
    <w:rsid w:val="00583792"/>
    <w:rsid w:val="005A040D"/>
    <w:rsid w:val="005A1A8D"/>
    <w:rsid w:val="005A7648"/>
    <w:rsid w:val="005E3EC2"/>
    <w:rsid w:val="005E785B"/>
    <w:rsid w:val="00653979"/>
    <w:rsid w:val="00682B62"/>
    <w:rsid w:val="006A4766"/>
    <w:rsid w:val="006B1E46"/>
    <w:rsid w:val="006B442C"/>
    <w:rsid w:val="006C19B6"/>
    <w:rsid w:val="006C1C3F"/>
    <w:rsid w:val="006E58B6"/>
    <w:rsid w:val="006F373D"/>
    <w:rsid w:val="006F75ED"/>
    <w:rsid w:val="007136B0"/>
    <w:rsid w:val="0075303C"/>
    <w:rsid w:val="00771EDD"/>
    <w:rsid w:val="007856F1"/>
    <w:rsid w:val="007B5A7B"/>
    <w:rsid w:val="007C1189"/>
    <w:rsid w:val="007C4431"/>
    <w:rsid w:val="007C7958"/>
    <w:rsid w:val="007D2221"/>
    <w:rsid w:val="007D4501"/>
    <w:rsid w:val="007F0307"/>
    <w:rsid w:val="007F2E37"/>
    <w:rsid w:val="007F6CA8"/>
    <w:rsid w:val="008024FE"/>
    <w:rsid w:val="00802BB0"/>
    <w:rsid w:val="008100EC"/>
    <w:rsid w:val="00833D87"/>
    <w:rsid w:val="0085055D"/>
    <w:rsid w:val="0088695E"/>
    <w:rsid w:val="008B2969"/>
    <w:rsid w:val="008B5163"/>
    <w:rsid w:val="008C7458"/>
    <w:rsid w:val="00913506"/>
    <w:rsid w:val="00923F10"/>
    <w:rsid w:val="0094638F"/>
    <w:rsid w:val="00951036"/>
    <w:rsid w:val="009519DC"/>
    <w:rsid w:val="009C3A2F"/>
    <w:rsid w:val="009D2E1A"/>
    <w:rsid w:val="009E0A40"/>
    <w:rsid w:val="009E393B"/>
    <w:rsid w:val="00A03D04"/>
    <w:rsid w:val="00A31A2B"/>
    <w:rsid w:val="00A43233"/>
    <w:rsid w:val="00A4759A"/>
    <w:rsid w:val="00A63EC6"/>
    <w:rsid w:val="00A65B3E"/>
    <w:rsid w:val="00AA26EE"/>
    <w:rsid w:val="00AB62DE"/>
    <w:rsid w:val="00AE0722"/>
    <w:rsid w:val="00AE3122"/>
    <w:rsid w:val="00AE44F0"/>
    <w:rsid w:val="00AF0DD5"/>
    <w:rsid w:val="00B1304A"/>
    <w:rsid w:val="00B15085"/>
    <w:rsid w:val="00B2299B"/>
    <w:rsid w:val="00B24BCD"/>
    <w:rsid w:val="00B24E9C"/>
    <w:rsid w:val="00B423E1"/>
    <w:rsid w:val="00B5019E"/>
    <w:rsid w:val="00B608DB"/>
    <w:rsid w:val="00B62D5B"/>
    <w:rsid w:val="00B74F8B"/>
    <w:rsid w:val="00B84B4E"/>
    <w:rsid w:val="00B90F27"/>
    <w:rsid w:val="00BB3737"/>
    <w:rsid w:val="00BD5DC8"/>
    <w:rsid w:val="00BF2DCE"/>
    <w:rsid w:val="00C02A83"/>
    <w:rsid w:val="00C44606"/>
    <w:rsid w:val="00C502BB"/>
    <w:rsid w:val="00D04F17"/>
    <w:rsid w:val="00D318E5"/>
    <w:rsid w:val="00D443B6"/>
    <w:rsid w:val="00D7603F"/>
    <w:rsid w:val="00D92055"/>
    <w:rsid w:val="00D9670A"/>
    <w:rsid w:val="00DA12D1"/>
    <w:rsid w:val="00DB0C44"/>
    <w:rsid w:val="00DD3335"/>
    <w:rsid w:val="00E0405A"/>
    <w:rsid w:val="00E06018"/>
    <w:rsid w:val="00E51AE7"/>
    <w:rsid w:val="00E7728D"/>
    <w:rsid w:val="00E81829"/>
    <w:rsid w:val="00EF4DD6"/>
    <w:rsid w:val="00F25750"/>
    <w:rsid w:val="00F27838"/>
    <w:rsid w:val="00F4008B"/>
    <w:rsid w:val="00F514EB"/>
    <w:rsid w:val="00F557C6"/>
    <w:rsid w:val="00F63B18"/>
    <w:rsid w:val="00F85450"/>
    <w:rsid w:val="00F8708B"/>
    <w:rsid w:val="00FA35FC"/>
    <w:rsid w:val="00FA5994"/>
    <w:rsid w:val="00FC27A1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rsid w:val="007D45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rsid w:val="007D45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+ceAgk9J0CvNtaRuwuNKZNrhQ==">AMUW2mURrvHao/rD/6sr2UYVu1oNSx2WNNKZ6WcjZ7YInsZhWJcFN1w7FzSn3z6XiwGBb7EW9b3u2MQsFSkKp2C9+K7H/mcVotAPAb2JMX9oDJfx9sz23vQdCHkr5gkGQ+3n5+gYZdtQ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648257-B7A9-4835-B148-13EAC3AF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</cp:lastModifiedBy>
  <cp:revision>8</cp:revision>
  <cp:lastPrinted>2022-11-22T16:29:00Z</cp:lastPrinted>
  <dcterms:created xsi:type="dcterms:W3CDTF">2022-11-16T15:04:00Z</dcterms:created>
  <dcterms:modified xsi:type="dcterms:W3CDTF">2022-11-22T16:30:00Z</dcterms:modified>
</cp:coreProperties>
</file>