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F603FA">
              <w:rPr>
                <w:rFonts w:ascii="Arial" w:hAnsi="Arial" w:cs="Arial"/>
                <w:b/>
                <w:sz w:val="40"/>
                <w:szCs w:val="40"/>
              </w:rPr>
              <w:t>9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A11687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F603FA">
              <w:rPr>
                <w:rFonts w:ascii="Arial" w:hAnsi="Arial" w:cs="Arial"/>
                <w:b/>
                <w:sz w:val="40"/>
                <w:szCs w:val="40"/>
              </w:rPr>
              <w:t>9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F3DFA">
              <w:rPr>
                <w:rFonts w:ascii="Arial" w:hAnsi="Arial" w:cs="Arial"/>
                <w:b/>
                <w:sz w:val="40"/>
                <w:szCs w:val="40"/>
              </w:rPr>
              <w:t xml:space="preserve">Ver. </w:t>
            </w:r>
            <w:r w:rsidR="00F603FA">
              <w:rPr>
                <w:rFonts w:ascii="Arial" w:hAnsi="Arial" w:cs="Arial"/>
                <w:b/>
                <w:sz w:val="40"/>
                <w:szCs w:val="40"/>
              </w:rPr>
              <w:t xml:space="preserve">Douglas </w:t>
            </w:r>
            <w:proofErr w:type="spellStart"/>
            <w:r w:rsidR="00F603FA">
              <w:rPr>
                <w:rFonts w:ascii="Arial" w:hAnsi="Arial" w:cs="Arial"/>
                <w:b/>
                <w:sz w:val="40"/>
                <w:szCs w:val="40"/>
              </w:rPr>
              <w:t>Tramontini</w:t>
            </w:r>
            <w:proofErr w:type="spellEnd"/>
            <w:r w:rsidR="00F603F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F603FA">
              <w:rPr>
                <w:rFonts w:ascii="Arial" w:hAnsi="Arial" w:cs="Arial"/>
                <w:b/>
                <w:sz w:val="40"/>
                <w:szCs w:val="40"/>
              </w:rPr>
              <w:t>Debom</w:t>
            </w:r>
            <w:proofErr w:type="spellEnd"/>
          </w:p>
          <w:p w:rsidR="005B631C" w:rsidRPr="00140EE3" w:rsidRDefault="005B631C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603FA" w:rsidRPr="00F603FA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603FA" w:rsidRPr="00F603FA">
              <w:rPr>
                <w:rFonts w:ascii="Arial" w:hAnsi="Arial" w:cs="Arial"/>
                <w:b/>
                <w:sz w:val="40"/>
                <w:szCs w:val="40"/>
              </w:rPr>
              <w:t xml:space="preserve">“Que o Executivo Municipal notifique a construtora </w:t>
            </w:r>
            <w:proofErr w:type="spellStart"/>
            <w:r w:rsidR="00F603FA" w:rsidRPr="00F603FA">
              <w:rPr>
                <w:rFonts w:ascii="Arial" w:hAnsi="Arial" w:cs="Arial"/>
                <w:b/>
                <w:sz w:val="40"/>
                <w:szCs w:val="40"/>
              </w:rPr>
              <w:t>Sintra</w:t>
            </w:r>
            <w:proofErr w:type="spellEnd"/>
            <w:r w:rsidR="00F603FA" w:rsidRPr="00F603FA">
              <w:rPr>
                <w:rFonts w:ascii="Arial" w:hAnsi="Arial" w:cs="Arial"/>
                <w:b/>
                <w:sz w:val="40"/>
                <w:szCs w:val="40"/>
              </w:rPr>
              <w:t xml:space="preserve"> LTDA que está fazend</w:t>
            </w:r>
            <w:r w:rsidR="00F603FA">
              <w:rPr>
                <w:rFonts w:ascii="Arial" w:hAnsi="Arial" w:cs="Arial"/>
                <w:b/>
                <w:sz w:val="40"/>
                <w:szCs w:val="40"/>
              </w:rPr>
              <w:t xml:space="preserve">o a obra da nova rede da </w:t>
            </w:r>
            <w:proofErr w:type="spellStart"/>
            <w:r w:rsidR="00F603FA">
              <w:rPr>
                <w:rFonts w:ascii="Arial" w:hAnsi="Arial" w:cs="Arial"/>
                <w:b/>
                <w:sz w:val="40"/>
                <w:szCs w:val="40"/>
              </w:rPr>
              <w:t>C</w:t>
            </w:r>
            <w:r w:rsidR="00F603FA" w:rsidRPr="00F603FA">
              <w:rPr>
                <w:rFonts w:ascii="Arial" w:hAnsi="Arial" w:cs="Arial"/>
                <w:b/>
                <w:sz w:val="40"/>
                <w:szCs w:val="40"/>
              </w:rPr>
              <w:t>orsan</w:t>
            </w:r>
            <w:proofErr w:type="spellEnd"/>
            <w:r w:rsidR="00F603FA" w:rsidRPr="00F603FA">
              <w:rPr>
                <w:rFonts w:ascii="Arial" w:hAnsi="Arial" w:cs="Arial"/>
                <w:b/>
                <w:sz w:val="40"/>
                <w:szCs w:val="40"/>
              </w:rPr>
              <w:t xml:space="preserve"> por não utilizar caminhões pipa para amenizar a poeira da terra que está invadindo as residências da Avenida Bento Gonçalves.”</w:t>
            </w:r>
          </w:p>
          <w:p w:rsidR="00275C78" w:rsidRPr="00140EE3" w:rsidRDefault="00275C78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A11687" w:rsidRPr="00471273" w:rsidRDefault="00A11687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A0495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484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3DFA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732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0E4C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4951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7C3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03F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46</TotalTime>
  <Pages>1</Pages>
  <Words>59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14</cp:revision>
  <cp:lastPrinted>2023-02-06T14:44:00Z</cp:lastPrinted>
  <dcterms:created xsi:type="dcterms:W3CDTF">2021-02-08T14:24:00Z</dcterms:created>
  <dcterms:modified xsi:type="dcterms:W3CDTF">2023-02-06T14:44:00Z</dcterms:modified>
</cp:coreProperties>
</file>