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E1DC8">
              <w:rPr>
                <w:rFonts w:ascii="Arial" w:hAnsi="Arial" w:cs="Arial"/>
                <w:b/>
                <w:sz w:val="40"/>
                <w:szCs w:val="40"/>
              </w:rPr>
              <w:t>120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E1DC8">
              <w:rPr>
                <w:rFonts w:ascii="Arial" w:hAnsi="Arial" w:cs="Arial"/>
                <w:b/>
                <w:sz w:val="40"/>
                <w:szCs w:val="40"/>
              </w:rPr>
              <w:t>042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Freitas de Barros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5F413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3BE" w:rsidRPr="002E1DC8">
              <w:rPr>
                <w:rFonts w:ascii="Arial" w:hAnsi="Arial" w:cs="Arial"/>
                <w:b/>
                <w:sz w:val="36"/>
                <w:szCs w:val="36"/>
              </w:rPr>
              <w:t>“</w:t>
            </w:r>
            <w:r w:rsidR="002E1DC8" w:rsidRPr="002E1DC8">
              <w:rPr>
                <w:rFonts w:ascii="Arial" w:hAnsi="Arial" w:cs="Arial"/>
                <w:b/>
                <w:sz w:val="36"/>
                <w:szCs w:val="36"/>
              </w:rPr>
              <w:t>Que sejam adotadas medidas urgentes quanto às instalações do Estádio Municipal João Guerreiro de Souza, Localizado a Rua José Rui de Ruiz, denominado pela Lei Municipal Nº480 de 11/06/1993, nesta cidade, que hoje se encontra em estado de completa inoperância, ou seja, sem sanitários, sem vestiários sem condições de uso e sem espaço adequado para a convivência de seus usuários, tal como salão para confraternização com sanitários, churrasqueira e utensílios afins</w:t>
            </w:r>
            <w:r w:rsidR="005F4138" w:rsidRPr="002E1DC8">
              <w:rPr>
                <w:rFonts w:ascii="Arial" w:hAnsi="Arial" w:cs="Arial"/>
                <w:b/>
                <w:sz w:val="36"/>
                <w:szCs w:val="36"/>
              </w:rPr>
              <w:t>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413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7523D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 w:rsidR="00945EBF">
              <w:rPr>
                <w:rFonts w:ascii="Arial" w:hAnsi="Arial" w:cs="Arial"/>
                <w:b/>
                <w:sz w:val="40"/>
                <w:szCs w:val="40"/>
              </w:rPr>
              <w:t xml:space="preserve"> e Oral</w:t>
            </w:r>
          </w:p>
          <w:p w:rsidR="002E1DC8" w:rsidRPr="002E1DC8" w:rsidRDefault="002E1DC8" w:rsidP="002E1DC8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2E1DC8">
              <w:rPr>
                <w:rFonts w:ascii="Arial" w:hAnsi="Arial" w:cs="Arial"/>
                <w:b/>
                <w:sz w:val="36"/>
                <w:szCs w:val="36"/>
              </w:rPr>
              <w:t>As agremiações esportivas do nosso Município estão impossibilitadas de utilizarem o campo do complexo pela precariedade do espaço, tornando impossível a utilização entre as equipes da cidade e muito menos a receber visitantes, sendo que este e um fato costumeiro no esporte da nossa cidade.</w:t>
            </w:r>
          </w:p>
          <w:p w:rsidR="002E1DC8" w:rsidRPr="005F4138" w:rsidRDefault="002E1DC8" w:rsidP="002E1DC8">
            <w:pPr>
              <w:jc w:val="both"/>
              <w:outlineLvl w:val="0"/>
              <w:rPr>
                <w:rFonts w:ascii="Arial" w:hAnsi="Arial" w:cs="Arial"/>
                <w:b/>
                <w:sz w:val="38"/>
                <w:szCs w:val="38"/>
              </w:rPr>
            </w:pPr>
            <w:r w:rsidRPr="002E1DC8">
              <w:rPr>
                <w:rFonts w:ascii="Arial" w:hAnsi="Arial" w:cs="Arial"/>
                <w:b/>
                <w:sz w:val="36"/>
                <w:szCs w:val="36"/>
              </w:rPr>
              <w:t>Outra condição de suma importância é que o complexo esteja adequado a se fazer cumprir a Lei Municipal Nº 3.182, de 27/11/2019, que trata de alugueis de espaços e as respectivas taxas (Art. 3º e seus incisos).</w:t>
            </w:r>
            <w:r w:rsidR="00945EBF" w:rsidRPr="005F4138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45EBF" w:rsidP="00945E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38" w:rsidRDefault="005F4138">
      <w:r>
        <w:separator/>
      </w:r>
    </w:p>
  </w:endnote>
  <w:endnote w:type="continuationSeparator" w:id="1">
    <w:p w:rsidR="005F4138" w:rsidRDefault="005F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38" w:rsidRDefault="00872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41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138" w:rsidRDefault="005F41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38" w:rsidRDefault="005F413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38" w:rsidRDefault="005F4138">
      <w:r>
        <w:separator/>
      </w:r>
    </w:p>
  </w:footnote>
  <w:footnote w:type="continuationSeparator" w:id="1">
    <w:p w:rsidR="005F4138" w:rsidRDefault="005F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38" w:rsidRDefault="005F413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C12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1DC8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5182"/>
    <w:rsid w:val="005A7E02"/>
    <w:rsid w:val="005B1581"/>
    <w:rsid w:val="005B50F8"/>
    <w:rsid w:val="005B5788"/>
    <w:rsid w:val="005B631C"/>
    <w:rsid w:val="005B6A16"/>
    <w:rsid w:val="005C0126"/>
    <w:rsid w:val="005C24D4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138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496C"/>
    <w:rsid w:val="008657B2"/>
    <w:rsid w:val="008674A3"/>
    <w:rsid w:val="00871D78"/>
    <w:rsid w:val="00872A66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5EBF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523D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2023-03-13T14:45:00Z</cp:lastPrinted>
  <dcterms:created xsi:type="dcterms:W3CDTF">2021-02-08T14:24:00Z</dcterms:created>
  <dcterms:modified xsi:type="dcterms:W3CDTF">2023-03-13T14:45:00Z</dcterms:modified>
</cp:coreProperties>
</file>