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37</w:t>
            </w:r>
            <w:r w:rsidR="00DF65C0"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960457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DF65C0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60457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960457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eadores</w:t>
            </w:r>
            <w:r w:rsidR="003621AD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960457" w:rsidRPr="00960457">
              <w:rPr>
                <w:b/>
              </w:rPr>
              <w:t xml:space="preserve"> </w:t>
            </w:r>
            <w:proofErr w:type="spellStart"/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960457" w:rsidRPr="00960457">
              <w:rPr>
                <w:rFonts w:ascii="Arial" w:hAnsi="Arial" w:cs="Arial"/>
                <w:b/>
                <w:sz w:val="44"/>
                <w:szCs w:val="44"/>
              </w:rPr>
              <w:t xml:space="preserve"> Freitas de Barros</w:t>
            </w:r>
            <w:r w:rsidR="005A71A4">
              <w:rPr>
                <w:rFonts w:ascii="Arial" w:hAnsi="Arial" w:cs="Arial"/>
                <w:b/>
                <w:sz w:val="44"/>
                <w:szCs w:val="44"/>
              </w:rPr>
              <w:t>,</w:t>
            </w:r>
            <w:r w:rsidR="005A71A4">
              <w:t xml:space="preserve"> </w:t>
            </w:r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 xml:space="preserve">João Carlos Silva Caldeira Filho, Paula </w:t>
            </w:r>
            <w:proofErr w:type="spellStart"/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5A71A4" w:rsidRPr="005A71A4">
              <w:rPr>
                <w:rFonts w:ascii="Arial" w:hAnsi="Arial" w:cs="Arial"/>
                <w:b/>
                <w:sz w:val="44"/>
                <w:szCs w:val="44"/>
              </w:rPr>
              <w:t xml:space="preserve"> Vieira Nunes e Rafael Divino Silva Oliveira</w:t>
            </w:r>
          </w:p>
          <w:p w:rsidR="003621AD" w:rsidRPr="00960457" w:rsidRDefault="003621AD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63B8A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F65C0"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="00DF65C0" w:rsidRPr="00DF65C0">
              <w:rPr>
                <w:rFonts w:ascii="Arial" w:hAnsi="Arial" w:cs="Arial"/>
                <w:b/>
                <w:sz w:val="44"/>
                <w:szCs w:val="44"/>
              </w:rPr>
              <w:t>o Executivo Municipal, através da Secretaria Municipal de Cultura ou órgão responsável, nos informe o andamento do processo referente aos recursos da Lei Complementar n° 195/22 (Lei Paulo Gustavo).</w:t>
            </w:r>
            <w:r w:rsidR="00DF65C0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F65C0" w:rsidRPr="00C63B8A" w:rsidRDefault="00DF65C0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661A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9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21AD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1A4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AE1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4687C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FBD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5C0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69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2023-06-26T15:19:00Z</cp:lastPrinted>
  <dcterms:created xsi:type="dcterms:W3CDTF">2021-02-17T15:59:00Z</dcterms:created>
  <dcterms:modified xsi:type="dcterms:W3CDTF">2023-06-26T15:19:00Z</dcterms:modified>
</cp:coreProperties>
</file>