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40EE3" w:rsidRDefault="000440EF" w:rsidP="000440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>448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PROPOS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>ÇÃO: Pedido de Providência nº 18</w:t>
            </w:r>
            <w:r w:rsidR="008C027C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eadores Douglas </w:t>
            </w:r>
            <w:proofErr w:type="spellStart"/>
            <w:r w:rsidR="006120F6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6120F6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End"/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e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Rafael Divino Silva Oliveira </w:t>
            </w:r>
          </w:p>
          <w:p w:rsidR="000440EF" w:rsidRPr="00140EE3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C35DD" w:rsidRPr="006120F6" w:rsidRDefault="000440EF" w:rsidP="008C027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120F6" w:rsidRPr="006120F6">
              <w:rPr>
                <w:rFonts w:ascii="Arial" w:hAnsi="Arial" w:cs="Arial"/>
                <w:b/>
                <w:sz w:val="44"/>
                <w:szCs w:val="44"/>
              </w:rPr>
              <w:t>“Que o município de Charqueadas se habilite para receber recursos para perfuração de poços artesianos, no edital o qual foi publicado na última sexta-feira, dia 11/08/2023, no diário oficial do estado.”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D01BE8" w:rsidRPr="00471273" w:rsidRDefault="00D01BE8" w:rsidP="006120F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7C" w:rsidRDefault="008C027C">
      <w:r>
        <w:separator/>
      </w:r>
    </w:p>
  </w:endnote>
  <w:endnote w:type="continuationSeparator" w:id="1">
    <w:p w:rsidR="008C027C" w:rsidRDefault="008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DD11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2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27C" w:rsidRDefault="008C02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7C" w:rsidRDefault="008C027C">
      <w:r>
        <w:separator/>
      </w:r>
    </w:p>
  </w:footnote>
  <w:footnote w:type="continuationSeparator" w:id="1">
    <w:p w:rsidR="008C027C" w:rsidRDefault="008C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68FE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20F6"/>
    <w:rsid w:val="00615A31"/>
    <w:rsid w:val="00622C7D"/>
    <w:rsid w:val="00623335"/>
    <w:rsid w:val="00624667"/>
    <w:rsid w:val="00625996"/>
    <w:rsid w:val="006277AE"/>
    <w:rsid w:val="00627867"/>
    <w:rsid w:val="006321B1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27C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110A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78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2023-08-14T15:06:00Z</cp:lastPrinted>
  <dcterms:created xsi:type="dcterms:W3CDTF">2021-02-08T14:24:00Z</dcterms:created>
  <dcterms:modified xsi:type="dcterms:W3CDTF">2023-08-14T15:06:00Z</dcterms:modified>
</cp:coreProperties>
</file>