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D90E23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11687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D90E2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113010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113010">
              <w:rPr>
                <w:rFonts w:ascii="Arial" w:hAnsi="Arial" w:cs="Arial"/>
                <w:b/>
                <w:sz w:val="40"/>
                <w:szCs w:val="40"/>
              </w:rPr>
              <w:t xml:space="preserve"> Francisco de Marins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90E23" w:rsidRPr="00D90E23">
              <w:rPr>
                <w:rFonts w:ascii="Arial" w:hAnsi="Arial" w:cs="Arial"/>
                <w:b/>
                <w:sz w:val="40"/>
                <w:szCs w:val="40"/>
              </w:rPr>
              <w:t>" Que o Executivo Municipal através da Secretaria competente,</w:t>
            </w:r>
            <w:r w:rsidR="00D90E2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90E23" w:rsidRPr="00D90E23">
              <w:rPr>
                <w:rFonts w:ascii="Arial" w:hAnsi="Arial" w:cs="Arial"/>
                <w:b/>
                <w:sz w:val="40"/>
                <w:szCs w:val="40"/>
              </w:rPr>
              <w:t>reintegre o pedido da convocação de uma comissão para que seja criado o código de postura do Município de Charqueadas,</w:t>
            </w:r>
            <w:r w:rsidR="00D90E2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90E23" w:rsidRPr="00D90E23">
              <w:rPr>
                <w:rFonts w:ascii="Arial" w:hAnsi="Arial" w:cs="Arial"/>
                <w:b/>
                <w:sz w:val="40"/>
                <w:szCs w:val="40"/>
              </w:rPr>
              <w:t>pois atualmente dependemos do código do Município de São Jerônimo"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Pr="00471273" w:rsidRDefault="0099521B" w:rsidP="0011301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E642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2DA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2</cp:revision>
  <cp:lastPrinted>2023-02-06T13:10:00Z</cp:lastPrinted>
  <dcterms:created xsi:type="dcterms:W3CDTF">2024-02-05T14:47:00Z</dcterms:created>
  <dcterms:modified xsi:type="dcterms:W3CDTF">2024-02-05T14:47:00Z</dcterms:modified>
</cp:coreProperties>
</file>