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4F58AB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525875">
              <w:rPr>
                <w:rFonts w:ascii="Arial" w:hAnsi="Arial" w:cs="Arial"/>
                <w:b/>
                <w:sz w:val="40"/>
                <w:szCs w:val="44"/>
              </w:rPr>
              <w:t>40</w:t>
            </w:r>
            <w:r w:rsidR="004F58AB">
              <w:rPr>
                <w:rFonts w:ascii="Arial" w:hAnsi="Arial" w:cs="Arial"/>
                <w:b/>
                <w:sz w:val="40"/>
                <w:szCs w:val="44"/>
              </w:rPr>
              <w:t>/2024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Informação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AD2A78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525875">
              <w:rPr>
                <w:rFonts w:ascii="Arial" w:hAnsi="Arial" w:cs="Arial"/>
                <w:b/>
                <w:sz w:val="40"/>
                <w:szCs w:val="44"/>
              </w:rPr>
              <w:t>3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E95083">
              <w:rPr>
                <w:rFonts w:ascii="Arial" w:hAnsi="Arial" w:cs="Arial"/>
                <w:b/>
                <w:sz w:val="40"/>
                <w:szCs w:val="44"/>
              </w:rPr>
              <w:t>4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A365D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AB56A6">
              <w:rPr>
                <w:rFonts w:ascii="Arial" w:hAnsi="Arial" w:cs="Arial"/>
                <w:b/>
                <w:sz w:val="40"/>
                <w:szCs w:val="44"/>
              </w:rPr>
              <w:t xml:space="preserve"> Ver.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proofErr w:type="spellStart"/>
            <w:r w:rsidR="00525875">
              <w:rPr>
                <w:rFonts w:ascii="Arial" w:hAnsi="Arial" w:cs="Arial"/>
                <w:b/>
                <w:sz w:val="40"/>
                <w:szCs w:val="44"/>
              </w:rPr>
              <w:t>Abrelino</w:t>
            </w:r>
            <w:proofErr w:type="spellEnd"/>
            <w:r w:rsidR="00525875">
              <w:rPr>
                <w:rFonts w:ascii="Arial" w:hAnsi="Arial" w:cs="Arial"/>
                <w:b/>
                <w:sz w:val="40"/>
                <w:szCs w:val="44"/>
              </w:rPr>
              <w:t xml:space="preserve"> Freitas de Barros</w:t>
            </w:r>
          </w:p>
          <w:p w:rsidR="004F58AB" w:rsidRPr="00A17807" w:rsidRDefault="004F58AB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C63B8A" w:rsidRDefault="00D516AB" w:rsidP="00C63B8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4F58AB">
              <w:rPr>
                <w:rFonts w:ascii="Arial" w:hAnsi="Arial" w:cs="Arial"/>
                <w:b/>
                <w:sz w:val="36"/>
                <w:szCs w:val="40"/>
              </w:rPr>
              <w:t xml:space="preserve"> </w:t>
            </w:r>
            <w:proofErr w:type="gramStart"/>
            <w:r w:rsidR="004F58AB" w:rsidRPr="004F58AB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525875" w:rsidRPr="00525875">
              <w:rPr>
                <w:rFonts w:ascii="Arial" w:hAnsi="Arial" w:cs="Arial"/>
                <w:b/>
                <w:sz w:val="40"/>
                <w:szCs w:val="40"/>
              </w:rPr>
              <w:t> </w:t>
            </w:r>
            <w:proofErr w:type="gramEnd"/>
            <w:r w:rsidR="00525875" w:rsidRPr="00525875">
              <w:rPr>
                <w:rFonts w:ascii="Arial" w:hAnsi="Arial" w:cs="Arial"/>
                <w:b/>
                <w:sz w:val="36"/>
                <w:szCs w:val="36"/>
              </w:rPr>
              <w:t>Que o Executivo Municipal, através da secretaria de Serviços Urbanos, informe qual o procedimento deve ser adotado quanto ao recolhimento dos restos de corte de grama efetuada pelos munícipes e que se encontram armazenados nos recipientes adequados para o recolhimento, uma vez que a coleta regular do lixo domestico não está realizando este recolhimento.</w:t>
            </w:r>
            <w:r w:rsidR="004F58AB" w:rsidRPr="00525875">
              <w:rPr>
                <w:rFonts w:ascii="Arial" w:hAnsi="Arial" w:cs="Arial"/>
                <w:b/>
                <w:sz w:val="36"/>
                <w:szCs w:val="36"/>
              </w:rPr>
              <w:t>”</w:t>
            </w:r>
          </w:p>
          <w:p w:rsidR="004F58AB" w:rsidRPr="00C63B8A" w:rsidRDefault="004F58AB" w:rsidP="00C63B8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567D5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  <w:r w:rsidR="00525875">
              <w:rPr>
                <w:rFonts w:ascii="Arial" w:hAnsi="Arial" w:cs="Arial"/>
                <w:b/>
                <w:sz w:val="40"/>
                <w:szCs w:val="40"/>
              </w:rPr>
              <w:t xml:space="preserve"> e Escrita</w:t>
            </w:r>
          </w:p>
          <w:p w:rsidR="00525875" w:rsidRPr="00525875" w:rsidRDefault="00525875" w:rsidP="00C06A12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  <w:r w:rsidRPr="00525875">
              <w:rPr>
                <w:rFonts w:ascii="Arial" w:hAnsi="Arial" w:cs="Arial"/>
                <w:b/>
                <w:sz w:val="36"/>
                <w:szCs w:val="36"/>
              </w:rPr>
              <w:t xml:space="preserve">A coleta destes resíduos quando ensacados de forma correta, costumeiramente era levada pelos coletores do lixo doméstico, sendo que hoje não está acontecendo mais e as calçadas em frente </w:t>
            </w:r>
            <w:proofErr w:type="gramStart"/>
            <w:r w:rsidRPr="00525875">
              <w:rPr>
                <w:rFonts w:ascii="Arial" w:hAnsi="Arial" w:cs="Arial"/>
                <w:b/>
                <w:sz w:val="36"/>
                <w:szCs w:val="36"/>
              </w:rPr>
              <w:t>as</w:t>
            </w:r>
            <w:proofErr w:type="gramEnd"/>
            <w:r w:rsidRPr="00525875">
              <w:rPr>
                <w:rFonts w:ascii="Arial" w:hAnsi="Arial" w:cs="Arial"/>
                <w:b/>
                <w:sz w:val="36"/>
                <w:szCs w:val="36"/>
              </w:rPr>
              <w:t xml:space="preserve"> residências</w:t>
            </w:r>
            <w:r>
              <w:rPr>
                <w:rFonts w:ascii="Arial" w:hAnsi="Arial" w:cs="Arial"/>
                <w:b/>
                <w:sz w:val="36"/>
                <w:szCs w:val="36"/>
              </w:rPr>
              <w:t>,</w:t>
            </w:r>
            <w:r w:rsidRPr="00525875">
              <w:rPr>
                <w:rFonts w:ascii="Arial" w:hAnsi="Arial" w:cs="Arial"/>
                <w:b/>
                <w:sz w:val="36"/>
                <w:szCs w:val="36"/>
              </w:rPr>
              <w:t xml:space="preserve"> já mostram o reflexos com sacos pretos se multiplicando por toda a cidade. Quando da desativação da central de processamento de podas e resíduos de corte de grama, no local onde esta localizada a </w:t>
            </w:r>
            <w:proofErr w:type="spellStart"/>
            <w:r w:rsidRPr="00525875">
              <w:rPr>
                <w:rFonts w:ascii="Arial" w:hAnsi="Arial" w:cs="Arial"/>
                <w:b/>
                <w:sz w:val="36"/>
                <w:szCs w:val="36"/>
              </w:rPr>
              <w:t>Eskimó</w:t>
            </w:r>
            <w:proofErr w:type="spellEnd"/>
            <w:r w:rsidRPr="00525875">
              <w:rPr>
                <w:rFonts w:ascii="Arial" w:hAnsi="Arial" w:cs="Arial"/>
                <w:b/>
                <w:sz w:val="36"/>
                <w:szCs w:val="36"/>
              </w:rPr>
              <w:t xml:space="preserve">, ficou </w:t>
            </w:r>
            <w:proofErr w:type="gramStart"/>
            <w:r w:rsidRPr="00525875">
              <w:rPr>
                <w:rFonts w:ascii="Arial" w:hAnsi="Arial" w:cs="Arial"/>
                <w:b/>
                <w:sz w:val="36"/>
                <w:szCs w:val="36"/>
              </w:rPr>
              <w:t>pré definido</w:t>
            </w:r>
            <w:proofErr w:type="gramEnd"/>
            <w:r w:rsidRPr="00525875">
              <w:rPr>
                <w:rFonts w:ascii="Arial" w:hAnsi="Arial" w:cs="Arial"/>
                <w:b/>
                <w:sz w:val="36"/>
                <w:szCs w:val="36"/>
              </w:rPr>
              <w:t xml:space="preserve"> que seria remontada em outro local a ser escolhido pela administração, pela falta deste local, está causando transtorno de toda ordem. Como mostram as fotos em anexo.</w:t>
            </w:r>
          </w:p>
          <w:p w:rsidR="00C06A12" w:rsidRPr="00837794" w:rsidRDefault="00C06A1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714594" w:rsidRPr="003E5D3C" w:rsidTr="00714594">
        <w:trPr>
          <w:trHeight w:val="503"/>
        </w:trPr>
        <w:tc>
          <w:tcPr>
            <w:tcW w:w="10774" w:type="dxa"/>
          </w:tcPr>
          <w:p w:rsidR="00714594" w:rsidRPr="00A17807" w:rsidRDefault="00714594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98A" w:rsidRDefault="00A8298A">
      <w:r>
        <w:separator/>
      </w:r>
    </w:p>
  </w:endnote>
  <w:endnote w:type="continuationSeparator" w:id="1">
    <w:p w:rsidR="00A8298A" w:rsidRDefault="00A82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C3563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829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298A" w:rsidRDefault="00A8298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98A" w:rsidRDefault="00A8298A">
      <w:r>
        <w:separator/>
      </w:r>
    </w:p>
  </w:footnote>
  <w:footnote w:type="continuationSeparator" w:id="1">
    <w:p w:rsidR="00A8298A" w:rsidRDefault="00A82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665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49E0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8AB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2587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4594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4D96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56A6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631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5083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4559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6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7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user</cp:lastModifiedBy>
  <cp:revision>3</cp:revision>
  <cp:lastPrinted>2024-02-06T15:22:00Z</cp:lastPrinted>
  <dcterms:created xsi:type="dcterms:W3CDTF">2024-02-06T13:49:00Z</dcterms:created>
  <dcterms:modified xsi:type="dcterms:W3CDTF">2024-02-06T15:23:00Z</dcterms:modified>
</cp:coreProperties>
</file>