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C224DB" w:rsidRPr="00EB1089" w:rsidTr="00B54B90">
        <w:trPr>
          <w:trHeight w:val="6823"/>
        </w:trPr>
        <w:tc>
          <w:tcPr>
            <w:tcW w:w="10774" w:type="dxa"/>
          </w:tcPr>
          <w:p w:rsidR="00C224DB" w:rsidRPr="00EB1089" w:rsidRDefault="00C224DB" w:rsidP="00B54B9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EB1089">
              <w:rPr>
                <w:rFonts w:ascii="Arial" w:hAnsi="Arial" w:cs="Arial"/>
                <w:b/>
                <w:sz w:val="44"/>
                <w:szCs w:val="44"/>
              </w:rPr>
              <w:t>PROCESSO Nº 264/2024</w:t>
            </w:r>
          </w:p>
          <w:p w:rsidR="00C224DB" w:rsidRPr="00EB1089" w:rsidRDefault="00C224DB" w:rsidP="00B54B90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C224DB" w:rsidRPr="00EB1089" w:rsidRDefault="00C224DB" w:rsidP="00B54B90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EB1089">
              <w:rPr>
                <w:rFonts w:ascii="Arial" w:hAnsi="Arial" w:cs="Arial"/>
                <w:b/>
                <w:sz w:val="44"/>
                <w:szCs w:val="44"/>
              </w:rPr>
              <w:t>PROPOSIÇÃO: Informação nº 029/2024</w:t>
            </w:r>
          </w:p>
          <w:p w:rsidR="00C224DB" w:rsidRPr="00EB1089" w:rsidRDefault="00C224DB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C224DB" w:rsidRPr="00EB1089" w:rsidRDefault="00C224DB" w:rsidP="00B54B90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EB1089">
              <w:rPr>
                <w:rFonts w:ascii="Arial" w:hAnsi="Arial" w:cs="Arial"/>
                <w:b/>
                <w:sz w:val="44"/>
                <w:szCs w:val="44"/>
              </w:rPr>
              <w:t xml:space="preserve">AUTORA: </w:t>
            </w:r>
            <w:proofErr w:type="spellStart"/>
            <w:r w:rsidRPr="00EB1089">
              <w:rPr>
                <w:rFonts w:ascii="Arial" w:hAnsi="Arial" w:cs="Arial"/>
                <w:b/>
                <w:sz w:val="44"/>
                <w:szCs w:val="44"/>
              </w:rPr>
              <w:t>Verª</w:t>
            </w:r>
            <w:proofErr w:type="spellEnd"/>
            <w:r w:rsidRPr="00EB1089">
              <w:rPr>
                <w:rFonts w:ascii="Arial" w:hAnsi="Arial" w:cs="Arial"/>
                <w:b/>
                <w:sz w:val="44"/>
                <w:szCs w:val="44"/>
              </w:rPr>
              <w:t xml:space="preserve"> Paula </w:t>
            </w:r>
            <w:proofErr w:type="spellStart"/>
            <w:r w:rsidRPr="00EB1089">
              <w:rPr>
                <w:rFonts w:ascii="Arial" w:hAnsi="Arial" w:cs="Arial"/>
                <w:b/>
                <w:sz w:val="44"/>
                <w:szCs w:val="44"/>
              </w:rPr>
              <w:t>Ynajá</w:t>
            </w:r>
            <w:proofErr w:type="spellEnd"/>
            <w:r w:rsidRPr="00EB1089">
              <w:rPr>
                <w:rFonts w:ascii="Arial" w:hAnsi="Arial" w:cs="Arial"/>
                <w:b/>
                <w:sz w:val="44"/>
                <w:szCs w:val="44"/>
              </w:rPr>
              <w:t xml:space="preserve"> Vieira Nunes.</w:t>
            </w:r>
          </w:p>
          <w:p w:rsidR="00C224DB" w:rsidRPr="00EB1089" w:rsidRDefault="00C224DB" w:rsidP="00B54B90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C224DB" w:rsidRDefault="00C224DB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EB1089">
              <w:rPr>
                <w:rFonts w:ascii="Arial" w:hAnsi="Arial" w:cs="Arial"/>
                <w:b/>
                <w:sz w:val="44"/>
                <w:szCs w:val="44"/>
              </w:rPr>
              <w:t xml:space="preserve">ASSUNTO: “Que sejam solicitadas cópias das seguintes portarias: </w:t>
            </w:r>
          </w:p>
          <w:p w:rsidR="00C224DB" w:rsidRDefault="00C224DB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EB1089">
              <w:rPr>
                <w:rFonts w:ascii="Arial" w:hAnsi="Arial" w:cs="Arial"/>
                <w:b/>
                <w:sz w:val="44"/>
                <w:szCs w:val="44"/>
              </w:rPr>
              <w:t xml:space="preserve">a) referente ao processo de Seleção Pública Simplificada para contratação temporária de servidor na Secretaria Municipal de Saúde, conforme o edital nº 093/2024 de 26 de abril de 2024; </w:t>
            </w:r>
          </w:p>
          <w:p w:rsidR="00C224DB" w:rsidRPr="00EB1089" w:rsidRDefault="00C224DB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EB1089">
              <w:rPr>
                <w:rFonts w:ascii="Arial" w:hAnsi="Arial" w:cs="Arial"/>
                <w:b/>
                <w:sz w:val="44"/>
                <w:szCs w:val="44"/>
              </w:rPr>
              <w:t xml:space="preserve">b) referente </w:t>
            </w:r>
            <w:proofErr w:type="gramStart"/>
            <w:r w:rsidRPr="00EB1089">
              <w:rPr>
                <w:rFonts w:ascii="Arial" w:hAnsi="Arial" w:cs="Arial"/>
                <w:b/>
                <w:sz w:val="44"/>
                <w:szCs w:val="44"/>
              </w:rPr>
              <w:t>a</w:t>
            </w:r>
            <w:proofErr w:type="gramEnd"/>
            <w:r w:rsidRPr="00EB1089">
              <w:rPr>
                <w:rFonts w:ascii="Arial" w:hAnsi="Arial" w:cs="Arial"/>
                <w:b/>
                <w:sz w:val="44"/>
                <w:szCs w:val="44"/>
              </w:rPr>
              <w:t xml:space="preserve"> instalação do comitê municipal de crise”.</w:t>
            </w:r>
          </w:p>
          <w:p w:rsidR="00C224DB" w:rsidRPr="00EB1089" w:rsidRDefault="00C224DB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EB1089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  <w:p w:rsidR="00C224DB" w:rsidRPr="00EB1089" w:rsidRDefault="00C224DB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EB1089">
              <w:rPr>
                <w:rFonts w:ascii="Arial" w:hAnsi="Arial" w:cs="Arial"/>
                <w:b/>
                <w:sz w:val="44"/>
                <w:szCs w:val="44"/>
              </w:rPr>
              <w:t xml:space="preserve">Justificativa: Oral </w:t>
            </w:r>
          </w:p>
          <w:p w:rsidR="00C224DB" w:rsidRPr="00EB1089" w:rsidRDefault="00C224DB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C224DB" w:rsidRPr="00EB1089" w:rsidRDefault="00C224DB" w:rsidP="00C224DB">
      <w:pPr>
        <w:jc w:val="center"/>
        <w:rPr>
          <w:rFonts w:ascii="Arial" w:hAnsi="Arial" w:cs="Arial"/>
          <w:b/>
          <w:sz w:val="44"/>
          <w:szCs w:val="44"/>
        </w:rPr>
      </w:pPr>
      <w:r w:rsidRPr="00EB1089">
        <w:rPr>
          <w:rFonts w:ascii="Arial" w:hAnsi="Arial" w:cs="Arial"/>
          <w:b/>
          <w:sz w:val="44"/>
          <w:szCs w:val="44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C224DB" w:rsidRPr="00EB1089" w:rsidTr="00B54B90">
        <w:tc>
          <w:tcPr>
            <w:tcW w:w="10774" w:type="dxa"/>
          </w:tcPr>
          <w:p w:rsidR="00C224DB" w:rsidRPr="00EB1089" w:rsidRDefault="00C224DB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C224DB" w:rsidRPr="00EB1089" w:rsidTr="00B54B90">
        <w:tc>
          <w:tcPr>
            <w:tcW w:w="10774" w:type="dxa"/>
          </w:tcPr>
          <w:p w:rsidR="00C224DB" w:rsidRPr="00EB1089" w:rsidRDefault="00C224DB" w:rsidP="00B54B90">
            <w:pPr>
              <w:ind w:right="-1245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C224DB" w:rsidRPr="00EB1089" w:rsidTr="00B54B90">
        <w:tc>
          <w:tcPr>
            <w:tcW w:w="10774" w:type="dxa"/>
          </w:tcPr>
          <w:p w:rsidR="00C224DB" w:rsidRPr="00EB1089" w:rsidRDefault="00C224DB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C224DB" w:rsidRPr="00EB1089" w:rsidRDefault="00C224DB" w:rsidP="00C224DB">
      <w:pPr>
        <w:rPr>
          <w:rFonts w:ascii="Arial" w:hAnsi="Arial" w:cs="Arial"/>
          <w:b/>
          <w:sz w:val="44"/>
          <w:szCs w:val="44"/>
        </w:rPr>
      </w:pPr>
    </w:p>
    <w:p w:rsidR="00C224DB" w:rsidRPr="00EB1089" w:rsidRDefault="00C224DB" w:rsidP="00C224DB">
      <w:pPr>
        <w:rPr>
          <w:sz w:val="44"/>
          <w:szCs w:val="44"/>
        </w:rPr>
      </w:pPr>
    </w:p>
    <w:p w:rsidR="00C224DB" w:rsidRPr="00EB1089" w:rsidRDefault="00C224DB" w:rsidP="00C224DB">
      <w:pPr>
        <w:rPr>
          <w:sz w:val="44"/>
          <w:szCs w:val="44"/>
        </w:rPr>
      </w:pPr>
    </w:p>
    <w:p w:rsidR="00C224DB" w:rsidRPr="00EB1089" w:rsidRDefault="00C224DB" w:rsidP="00C224DB">
      <w:pPr>
        <w:rPr>
          <w:sz w:val="44"/>
          <w:szCs w:val="44"/>
        </w:rPr>
      </w:pPr>
    </w:p>
    <w:p w:rsidR="009617A9" w:rsidRDefault="009617A9"/>
    <w:sectPr w:rsidR="009617A9" w:rsidSect="002E51B3">
      <w:headerReference w:type="default" r:id="rId4"/>
      <w:footerReference w:type="even" r:id="rId5"/>
      <w:footerReference w:type="default" r:id="rId6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C224D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B72" w:rsidRDefault="00C224D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C224DB" w:rsidP="002E51B3">
    <w:pPr>
      <w:pStyle w:val="Rodap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C224DB">
    <w:pPr>
      <w:pStyle w:val="Cabealho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224DB"/>
    <w:rsid w:val="009617A9"/>
    <w:rsid w:val="00C2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224D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224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224D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224D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22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392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secretaria03</cp:lastModifiedBy>
  <cp:revision>1</cp:revision>
  <dcterms:created xsi:type="dcterms:W3CDTF">2024-05-20T16:27:00Z</dcterms:created>
  <dcterms:modified xsi:type="dcterms:W3CDTF">2024-05-20T16:28:00Z</dcterms:modified>
</cp:coreProperties>
</file>