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rPr>
          <w:trHeight w:val="6823"/>
        </w:trPr>
        <w:tc>
          <w:tcPr>
            <w:tcW w:w="10774" w:type="dxa"/>
          </w:tcPr>
          <w:p w:rsidR="00311AE4" w:rsidRPr="00835CA3" w:rsidRDefault="00311AE4" w:rsidP="0028260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102EBF">
              <w:rPr>
                <w:rFonts w:ascii="Arial" w:hAnsi="Arial" w:cs="Arial"/>
                <w:b/>
                <w:sz w:val="40"/>
                <w:szCs w:val="40"/>
              </w:rPr>
              <w:t>334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102EBF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102EBF" w:rsidRDefault="00311AE4" w:rsidP="00282608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 xml:space="preserve">ES: Vereadores </w:t>
            </w:r>
            <w:proofErr w:type="spellStart"/>
            <w:r w:rsidR="00102EBF"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102EBF"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João Carlos Silva Caldeira Filho, Paula </w:t>
            </w:r>
            <w:proofErr w:type="spellStart"/>
            <w:r w:rsidR="00102EBF"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102EBF"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102EBF" w:rsidRPr="00835CA3" w:rsidRDefault="00102EBF" w:rsidP="0028260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02EBF" w:rsidRPr="00102EBF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02EBF" w:rsidRPr="00102EBF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102EBF"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o Executivo Municipal, através do órgão competente, informe: </w:t>
            </w:r>
          </w:p>
          <w:p w:rsidR="00102EBF" w:rsidRPr="00102EBF" w:rsidRDefault="00102EBF" w:rsidP="0028260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a) nome do responsável operacional pelo cadastro municipal de doadores de sangue; </w:t>
            </w:r>
          </w:p>
          <w:p w:rsidR="00102EBF" w:rsidRPr="00102EBF" w:rsidRDefault="00102EBF" w:rsidP="0028260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b) telefone de contato; </w:t>
            </w:r>
          </w:p>
          <w:p w:rsidR="00102EBF" w:rsidRPr="00102EBF" w:rsidRDefault="00102EBF" w:rsidP="0028260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02EB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número de doadores cadastrados.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311AE4" w:rsidRPr="00541B76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11AE4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1AE4" w:rsidRDefault="001D6B7E" w:rsidP="00282608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: Oral</w:t>
            </w:r>
          </w:p>
          <w:p w:rsidR="00311AE4" w:rsidRPr="00FC360B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FC360B" w:rsidRDefault="00311AE4" w:rsidP="00311AE4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0E48A9" w:rsidRDefault="00311AE4" w:rsidP="00311AE4">
      <w:pPr>
        <w:rPr>
          <w:rFonts w:ascii="Arial" w:hAnsi="Arial" w:cs="Arial"/>
          <w:b/>
          <w:sz w:val="40"/>
          <w:szCs w:val="40"/>
        </w:rPr>
      </w:pPr>
    </w:p>
    <w:p w:rsidR="00311AE4" w:rsidRDefault="00311AE4" w:rsidP="00311AE4"/>
    <w:p w:rsidR="00311AE4" w:rsidRDefault="00311AE4" w:rsidP="00311AE4"/>
    <w:p w:rsidR="00A35E65" w:rsidRDefault="00A35E65"/>
    <w:sectPr w:rsidR="00A35E65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DF" w:rsidRDefault="005F38DF" w:rsidP="005F38DF">
      <w:r>
        <w:separator/>
      </w:r>
    </w:p>
  </w:endnote>
  <w:endnote w:type="continuationSeparator" w:id="1">
    <w:p w:rsidR="005F38DF" w:rsidRDefault="005F38DF" w:rsidP="005F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E37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B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102EB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02EB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DF" w:rsidRDefault="005F38DF" w:rsidP="005F38DF">
      <w:r>
        <w:separator/>
      </w:r>
    </w:p>
  </w:footnote>
  <w:footnote w:type="continuationSeparator" w:id="1">
    <w:p w:rsidR="005F38DF" w:rsidRDefault="005F38DF" w:rsidP="005F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02EBF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4"/>
    <w:rsid w:val="00102EBF"/>
    <w:rsid w:val="001D6B7E"/>
    <w:rsid w:val="001E37E7"/>
    <w:rsid w:val="00311AE4"/>
    <w:rsid w:val="00541B76"/>
    <w:rsid w:val="005F38DF"/>
    <w:rsid w:val="00A3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1A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1A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1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4</cp:revision>
  <cp:lastPrinted>2024-06-12T13:25:00Z</cp:lastPrinted>
  <dcterms:created xsi:type="dcterms:W3CDTF">2024-04-29T14:37:00Z</dcterms:created>
  <dcterms:modified xsi:type="dcterms:W3CDTF">2024-06-12T13:27:00Z</dcterms:modified>
</cp:coreProperties>
</file>