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85416E" w:rsidRPr="007248B3" w:rsidTr="007248B3">
        <w:trPr>
          <w:trHeight w:val="6823"/>
        </w:trPr>
        <w:tc>
          <w:tcPr>
            <w:tcW w:w="10774" w:type="dxa"/>
          </w:tcPr>
          <w:p w:rsidR="0085416E" w:rsidRPr="007248B3" w:rsidRDefault="0085416E" w:rsidP="007248B3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7248B3" w:rsidRPr="007248B3">
              <w:rPr>
                <w:rFonts w:ascii="Arial" w:hAnsi="Arial" w:cs="Arial"/>
                <w:b/>
                <w:sz w:val="44"/>
                <w:szCs w:val="44"/>
              </w:rPr>
              <w:t>481</w:t>
            </w:r>
            <w:r w:rsidRPr="007248B3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85416E" w:rsidRPr="007248B3" w:rsidRDefault="0085416E" w:rsidP="007248B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5416E" w:rsidRPr="007248B3" w:rsidRDefault="0085416E" w:rsidP="007248B3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PROPOSIÇÃO: Requerimento nº 0</w:t>
            </w:r>
            <w:r w:rsidR="00FD5E9A" w:rsidRPr="007248B3">
              <w:rPr>
                <w:rFonts w:ascii="Arial" w:hAnsi="Arial" w:cs="Arial"/>
                <w:b/>
                <w:sz w:val="44"/>
                <w:szCs w:val="44"/>
              </w:rPr>
              <w:t>1</w:t>
            </w:r>
            <w:r w:rsidR="007248B3" w:rsidRPr="007248B3">
              <w:rPr>
                <w:rFonts w:ascii="Arial" w:hAnsi="Arial" w:cs="Arial"/>
                <w:b/>
                <w:sz w:val="44"/>
                <w:szCs w:val="44"/>
              </w:rPr>
              <w:t>3</w:t>
            </w:r>
            <w:r w:rsidRPr="007248B3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85416E" w:rsidRPr="007248B3" w:rsidRDefault="0085416E" w:rsidP="007248B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85416E" w:rsidRPr="007248B3" w:rsidRDefault="0085416E" w:rsidP="007248B3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AUTOR</w:t>
            </w:r>
            <w:r w:rsidR="005B5F74">
              <w:rPr>
                <w:rFonts w:ascii="Arial" w:hAnsi="Arial" w:cs="Arial"/>
                <w:b/>
                <w:sz w:val="44"/>
                <w:szCs w:val="44"/>
              </w:rPr>
              <w:t>ES</w:t>
            </w:r>
            <w:r w:rsidRPr="007248B3">
              <w:rPr>
                <w:rFonts w:ascii="Arial" w:hAnsi="Arial" w:cs="Arial"/>
                <w:b/>
                <w:sz w:val="44"/>
                <w:szCs w:val="44"/>
              </w:rPr>
              <w:t xml:space="preserve">: </w:t>
            </w:r>
            <w:proofErr w:type="spellStart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>Abrelino</w:t>
            </w:r>
            <w:proofErr w:type="spellEnd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 Freitas de Barros, Adriano Alves, Douglas </w:t>
            </w:r>
            <w:proofErr w:type="spellStart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>Tramonti</w:t>
            </w:r>
            <w:proofErr w:type="spellEnd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proofErr w:type="spellStart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>Debom</w:t>
            </w:r>
            <w:proofErr w:type="spellEnd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, Giovane Rogério da Silva, João Carlos Silva Caldeira Filho, José Francisco Silva da Silva, </w:t>
            </w:r>
            <w:proofErr w:type="spellStart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>Jozi</w:t>
            </w:r>
            <w:proofErr w:type="spellEnd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 Francisco de Marins, Paula </w:t>
            </w:r>
            <w:proofErr w:type="spellStart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>Ynajá</w:t>
            </w:r>
            <w:proofErr w:type="spellEnd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 Vieira</w:t>
            </w:r>
            <w:r w:rsidR="005B5F74">
              <w:rPr>
                <w:rFonts w:ascii="Arial" w:hAnsi="Arial" w:cs="Arial"/>
                <w:b/>
                <w:sz w:val="44"/>
                <w:szCs w:val="44"/>
              </w:rPr>
              <w:t xml:space="preserve"> Nunes, </w:t>
            </w:r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Paulo Sérgio Vieira Cabral, Rafael Divino Silva Oliveira, Rogério da Fonseca </w:t>
            </w:r>
            <w:proofErr w:type="spellStart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>Sippel</w:t>
            </w:r>
            <w:proofErr w:type="spellEnd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 e Wagner </w:t>
            </w:r>
            <w:proofErr w:type="spellStart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>Boanova</w:t>
            </w:r>
            <w:proofErr w:type="spellEnd"/>
            <w:r w:rsidR="005B5F74" w:rsidRPr="005B5F74">
              <w:rPr>
                <w:rFonts w:ascii="Arial" w:hAnsi="Arial" w:cs="Arial"/>
                <w:b/>
                <w:sz w:val="44"/>
                <w:szCs w:val="44"/>
              </w:rPr>
              <w:t xml:space="preserve"> Vargas </w:t>
            </w:r>
          </w:p>
          <w:p w:rsidR="00D8215E" w:rsidRPr="007248B3" w:rsidRDefault="00D8215E" w:rsidP="007248B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FD5E9A" w:rsidRPr="007248B3" w:rsidRDefault="0085416E" w:rsidP="007248B3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ASSUNTO:</w:t>
            </w:r>
            <w:r w:rsidR="00D8215E" w:rsidRPr="007248B3"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  <w:t> </w:t>
            </w:r>
            <w:r w:rsidR="00FD5E9A" w:rsidRPr="007248B3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“</w:t>
            </w:r>
            <w:r w:rsidR="007248B3" w:rsidRPr="007248B3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Que seja encaminhado pedido urgente ao DAER para Iluminação e Sinalização do trecho da RS401, altura KM 18, conhecido como Passo da Cruz.”</w:t>
            </w:r>
          </w:p>
          <w:p w:rsidR="007248B3" w:rsidRPr="007248B3" w:rsidRDefault="007248B3" w:rsidP="007248B3">
            <w:pPr>
              <w:jc w:val="both"/>
              <w:outlineLvl w:val="0"/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</w:pPr>
          </w:p>
          <w:p w:rsidR="007248B3" w:rsidRPr="007248B3" w:rsidRDefault="007248B3" w:rsidP="007248B3">
            <w:pPr>
              <w:jc w:val="both"/>
              <w:outlineLvl w:val="0"/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  <w:p w:rsidR="00FD5E9A" w:rsidRPr="007248B3" w:rsidRDefault="00FD5E9A" w:rsidP="007248B3">
            <w:pPr>
              <w:jc w:val="both"/>
              <w:outlineLvl w:val="0"/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</w:pPr>
          </w:p>
          <w:p w:rsidR="007248B3" w:rsidRPr="007248B3" w:rsidRDefault="0085416E" w:rsidP="007248B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 xml:space="preserve">Justificativa: Oral </w:t>
            </w:r>
          </w:p>
          <w:p w:rsidR="0085416E" w:rsidRPr="007248B3" w:rsidRDefault="0085416E" w:rsidP="007248B3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85416E" w:rsidRPr="007248B3" w:rsidTr="007248B3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85416E" w:rsidRPr="007248B3" w:rsidRDefault="0085416E" w:rsidP="005B5F7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248B3">
              <w:rPr>
                <w:rFonts w:ascii="Arial" w:hAnsi="Arial" w:cs="Arial"/>
                <w:b/>
                <w:sz w:val="44"/>
                <w:szCs w:val="44"/>
              </w:rPr>
              <w:t>ANDAMENTO DO PROCESSO</w:t>
            </w:r>
          </w:p>
        </w:tc>
      </w:tr>
      <w:tr w:rsidR="0085416E" w:rsidRPr="007248B3" w:rsidTr="007248B3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85416E" w:rsidRPr="007248B3" w:rsidRDefault="0085416E" w:rsidP="007248B3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85416E" w:rsidRPr="007248B3" w:rsidTr="007248B3">
        <w:tblPrEx>
          <w:tblBorders>
            <w:top w:val="single" w:sz="4" w:space="0" w:color="auto"/>
          </w:tblBorders>
        </w:tblPrEx>
        <w:tc>
          <w:tcPr>
            <w:tcW w:w="10774" w:type="dxa"/>
          </w:tcPr>
          <w:p w:rsidR="0085416E" w:rsidRPr="007248B3" w:rsidRDefault="0085416E" w:rsidP="007248B3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85416E" w:rsidRPr="007248B3" w:rsidRDefault="0085416E" w:rsidP="0085416E">
      <w:pPr>
        <w:rPr>
          <w:rFonts w:ascii="Arial" w:hAnsi="Arial" w:cs="Arial"/>
          <w:b/>
          <w:sz w:val="44"/>
          <w:szCs w:val="44"/>
        </w:rPr>
      </w:pPr>
    </w:p>
    <w:p w:rsidR="0085416E" w:rsidRPr="007248B3" w:rsidRDefault="0085416E" w:rsidP="0085416E">
      <w:pPr>
        <w:rPr>
          <w:sz w:val="44"/>
          <w:szCs w:val="44"/>
        </w:rPr>
      </w:pPr>
    </w:p>
    <w:p w:rsidR="0085416E" w:rsidRPr="007248B3" w:rsidRDefault="0085416E" w:rsidP="0085416E">
      <w:pPr>
        <w:rPr>
          <w:sz w:val="44"/>
          <w:szCs w:val="44"/>
        </w:rPr>
      </w:pPr>
    </w:p>
    <w:p w:rsidR="005A6923" w:rsidRPr="007248B3" w:rsidRDefault="005A6923">
      <w:pPr>
        <w:rPr>
          <w:sz w:val="44"/>
          <w:szCs w:val="44"/>
        </w:rPr>
      </w:pPr>
    </w:p>
    <w:sectPr w:rsidR="005A6923" w:rsidRPr="007248B3" w:rsidSect="007248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F74" w:rsidRDefault="005B5F74" w:rsidP="00761115">
      <w:r>
        <w:separator/>
      </w:r>
    </w:p>
  </w:endnote>
  <w:endnote w:type="continuationSeparator" w:id="1">
    <w:p w:rsidR="005B5F74" w:rsidRDefault="005B5F74" w:rsidP="0076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74" w:rsidRDefault="005B5F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5F74" w:rsidRDefault="005B5F7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74" w:rsidRDefault="005B5F74" w:rsidP="007248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F74" w:rsidRDefault="005B5F74" w:rsidP="00761115">
      <w:r>
        <w:separator/>
      </w:r>
    </w:p>
  </w:footnote>
  <w:footnote w:type="continuationSeparator" w:id="1">
    <w:p w:rsidR="005B5F74" w:rsidRDefault="005B5F74" w:rsidP="00761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F74" w:rsidRDefault="005B5F74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16E"/>
    <w:rsid w:val="000D08EA"/>
    <w:rsid w:val="00326A64"/>
    <w:rsid w:val="004E6C18"/>
    <w:rsid w:val="005A6923"/>
    <w:rsid w:val="005B5F74"/>
    <w:rsid w:val="007248B3"/>
    <w:rsid w:val="00761115"/>
    <w:rsid w:val="0085416E"/>
    <w:rsid w:val="0094543E"/>
    <w:rsid w:val="00AE29B5"/>
    <w:rsid w:val="00D8215E"/>
    <w:rsid w:val="00FD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5416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5416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5416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5416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54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cp:lastPrinted>2024-09-18T13:23:00Z</cp:lastPrinted>
  <dcterms:created xsi:type="dcterms:W3CDTF">2024-09-19T14:35:00Z</dcterms:created>
  <dcterms:modified xsi:type="dcterms:W3CDTF">2024-09-19T14:35:00Z</dcterms:modified>
</cp:coreProperties>
</file>